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BA29" w14:textId="77777777" w:rsidR="00713008" w:rsidRDefault="00AC09FC">
      <w:pPr>
        <w:pStyle w:val="Titre"/>
      </w:pPr>
      <w:r>
        <w:t>Chapitre 9</w:t>
      </w:r>
    </w:p>
    <w:p w14:paraId="058ABA2A" w14:textId="77777777" w:rsidR="00713008" w:rsidRDefault="00AC09FC">
      <w:pPr>
        <w:pStyle w:val="Titre"/>
      </w:pPr>
      <w:r>
        <w:t>Triangles</w:t>
      </w:r>
    </w:p>
    <w:p w14:paraId="058ABA2B" w14:textId="77777777" w:rsidR="00713008" w:rsidRDefault="00713008">
      <w:pPr>
        <w:spacing w:line="240" w:lineRule="auto"/>
        <w:rPr>
          <w:b/>
          <w:color w:val="0070C0"/>
          <w:sz w:val="36"/>
          <w:szCs w:val="36"/>
        </w:rPr>
      </w:pPr>
    </w:p>
    <w:p w14:paraId="058ABA2C" w14:textId="77777777" w:rsidR="00713008" w:rsidRDefault="00AC09FC">
      <w:pPr>
        <w:pStyle w:val="Titre1"/>
      </w:pPr>
      <w:r>
        <w:t>A. Programmes et attendus</w:t>
      </w:r>
    </w:p>
    <w:p w14:paraId="058ABA2D" w14:textId="77777777" w:rsidR="00713008" w:rsidRDefault="00713008">
      <w:pPr>
        <w:pStyle w:val="Titre3"/>
        <w:rPr>
          <w:i/>
          <w:iCs/>
          <w:sz w:val="13"/>
          <w:szCs w:val="13"/>
        </w:rPr>
      </w:pPr>
    </w:p>
    <w:p w14:paraId="058ABA2E" w14:textId="77777777" w:rsidR="00713008" w:rsidRDefault="00AC09FC">
      <w:pPr>
        <w:pStyle w:val="Titre3"/>
        <w:rPr>
          <w:i/>
          <w:iCs/>
          <w:sz w:val="22"/>
          <w:szCs w:val="22"/>
        </w:rPr>
      </w:pPr>
      <w:r>
        <w:rPr>
          <w:i/>
          <w:iCs/>
          <w:sz w:val="22"/>
          <w:szCs w:val="22"/>
        </w:rPr>
        <w:t>Triangles</w:t>
      </w:r>
    </w:p>
    <w:p w14:paraId="058ABA2F" w14:textId="77777777" w:rsidR="00713008" w:rsidRDefault="00AC09FC">
      <w:pPr>
        <w:shd w:val="clear" w:color="auto" w:fill="E7E6E6" w:themeFill="background2"/>
        <w:tabs>
          <w:tab w:val="left" w:pos="240"/>
        </w:tabs>
        <w:suppressAutoHyphens/>
        <w:spacing w:beforeLines="50" w:before="120" w:line="240" w:lineRule="auto"/>
        <w:contextualSpacing/>
        <w:jc w:val="both"/>
        <w:rPr>
          <w:rFonts w:eastAsia="Calibri"/>
          <w:b/>
          <w:bCs/>
        </w:rPr>
      </w:pPr>
      <w:r>
        <w:rPr>
          <w:rFonts w:eastAsia="Calibri"/>
          <w:b/>
          <w:bCs/>
        </w:rPr>
        <w:t>Objectifs d’apprentissage</w:t>
      </w:r>
    </w:p>
    <w:p w14:paraId="058ABA30" w14:textId="77777777" w:rsidR="00713008" w:rsidRDefault="00AC09FC">
      <w:pPr>
        <w:jc w:val="both"/>
        <w:rPr>
          <w:b/>
          <w:bCs/>
        </w:rPr>
      </w:pPr>
      <w:r>
        <w:rPr>
          <w:b/>
          <w:bCs/>
        </w:rPr>
        <w:t>Objectif 1 : Construire des triangles</w:t>
      </w:r>
    </w:p>
    <w:p w14:paraId="058ABA31" w14:textId="77777777" w:rsidR="00713008" w:rsidRDefault="00AC09FC">
      <w:pPr>
        <w:pStyle w:val="Paragraphedeliste"/>
        <w:numPr>
          <w:ilvl w:val="0"/>
          <w:numId w:val="2"/>
        </w:numPr>
        <w:tabs>
          <w:tab w:val="left" w:pos="240"/>
        </w:tabs>
        <w:ind w:left="0" w:firstLine="0"/>
        <w:jc w:val="both"/>
      </w:pPr>
      <w:r>
        <w:t>Construire des triangles</w:t>
      </w:r>
    </w:p>
    <w:p w14:paraId="058ABA32" w14:textId="77777777" w:rsidR="00713008" w:rsidRDefault="00AC09FC">
      <w:pPr>
        <w:pStyle w:val="Paragraphedeliste"/>
        <w:numPr>
          <w:ilvl w:val="0"/>
          <w:numId w:val="2"/>
        </w:numPr>
        <w:tabs>
          <w:tab w:val="left" w:pos="240"/>
        </w:tabs>
        <w:ind w:left="0" w:firstLine="0"/>
        <w:jc w:val="both"/>
      </w:pPr>
      <w:r>
        <w:t xml:space="preserve">Connaître et utiliser les propriétés angulaires des triangles particuliers : triangle rectangle, triangle isocèle, triangle équilatéral </w:t>
      </w:r>
    </w:p>
    <w:p w14:paraId="058ABA33" w14:textId="77777777" w:rsidR="00713008" w:rsidRDefault="00713008">
      <w:pPr>
        <w:pStyle w:val="Paragraphedeliste"/>
        <w:tabs>
          <w:tab w:val="left" w:pos="0"/>
          <w:tab w:val="left" w:pos="240"/>
        </w:tabs>
        <w:ind w:left="0"/>
        <w:jc w:val="both"/>
      </w:pPr>
    </w:p>
    <w:p w14:paraId="058ABA34" w14:textId="77777777" w:rsidR="00713008" w:rsidRDefault="00AC09FC">
      <w:pPr>
        <w:jc w:val="both"/>
        <w:rPr>
          <w:b/>
          <w:bCs/>
        </w:rPr>
      </w:pPr>
      <w:r>
        <w:rPr>
          <w:b/>
          <w:bCs/>
        </w:rPr>
        <w:t>Objectif 2 : Connaître la somme des angles d’un triangle</w:t>
      </w:r>
    </w:p>
    <w:p w14:paraId="058ABA35" w14:textId="77777777" w:rsidR="00713008" w:rsidRDefault="00AC09FC">
      <w:pPr>
        <w:pStyle w:val="Paragraphedeliste"/>
        <w:numPr>
          <w:ilvl w:val="0"/>
          <w:numId w:val="2"/>
        </w:numPr>
        <w:tabs>
          <w:tab w:val="left" w:pos="240"/>
        </w:tabs>
        <w:ind w:left="0" w:firstLine="0"/>
        <w:jc w:val="both"/>
      </w:pPr>
      <w:r>
        <w:t>Connaître la valeur de la somme des mesures des angles d’un triangle</w:t>
      </w:r>
    </w:p>
    <w:p w14:paraId="058ABA36" w14:textId="77777777" w:rsidR="00713008" w:rsidRDefault="00AC09FC">
      <w:pPr>
        <w:pStyle w:val="Paragraphedeliste"/>
        <w:numPr>
          <w:ilvl w:val="0"/>
          <w:numId w:val="2"/>
        </w:numPr>
        <w:tabs>
          <w:tab w:val="left" w:pos="240"/>
        </w:tabs>
        <w:ind w:left="0" w:firstLine="0"/>
        <w:jc w:val="both"/>
      </w:pPr>
      <w:r>
        <w:t>L’utiliser pour calculer des angles, effectuer des constructions et résoudre des problèmes</w:t>
      </w:r>
    </w:p>
    <w:p w14:paraId="058ABA37" w14:textId="77777777" w:rsidR="00713008" w:rsidRDefault="00713008">
      <w:pPr>
        <w:pStyle w:val="Paragraphedeliste"/>
        <w:tabs>
          <w:tab w:val="left" w:pos="240"/>
        </w:tabs>
        <w:ind w:left="0"/>
        <w:jc w:val="both"/>
      </w:pPr>
    </w:p>
    <w:p w14:paraId="058ABA38" w14:textId="77777777" w:rsidR="00713008" w:rsidRDefault="00AC09FC">
      <w:pPr>
        <w:jc w:val="both"/>
        <w:rPr>
          <w:b/>
          <w:bCs/>
        </w:rPr>
      </w:pPr>
      <w:r>
        <w:rPr>
          <w:b/>
          <w:bCs/>
        </w:rPr>
        <w:t>Objectif 3 : Construire le cercle circonscrit à un triangle</w:t>
      </w:r>
    </w:p>
    <w:p w14:paraId="058ABA39" w14:textId="77777777" w:rsidR="00713008" w:rsidRDefault="00AC09FC">
      <w:pPr>
        <w:pStyle w:val="Paragraphedeliste"/>
        <w:numPr>
          <w:ilvl w:val="0"/>
          <w:numId w:val="2"/>
        </w:numPr>
        <w:tabs>
          <w:tab w:val="left" w:pos="240"/>
        </w:tabs>
        <w:ind w:left="0" w:firstLine="0"/>
        <w:jc w:val="both"/>
      </w:pPr>
      <w:r>
        <w:t>Savoir que les médiatrices ’un triangle sont concourantes</w:t>
      </w:r>
    </w:p>
    <w:p w14:paraId="058ABA3A" w14:textId="77777777" w:rsidR="00713008" w:rsidRDefault="00AC09FC">
      <w:pPr>
        <w:pStyle w:val="Paragraphedeliste"/>
        <w:numPr>
          <w:ilvl w:val="0"/>
          <w:numId w:val="2"/>
        </w:numPr>
        <w:tabs>
          <w:tab w:val="left" w:pos="240"/>
        </w:tabs>
        <w:ind w:left="0" w:firstLine="0"/>
        <w:jc w:val="both"/>
      </w:pPr>
      <w:r>
        <w:t xml:space="preserve">Connaître et construire le cercle circonscrit un triangle  </w:t>
      </w:r>
    </w:p>
    <w:p w14:paraId="058ABA3B" w14:textId="77777777" w:rsidR="00713008" w:rsidRDefault="00713008">
      <w:pPr>
        <w:spacing w:line="240" w:lineRule="auto"/>
        <w:rPr>
          <w:b/>
          <w:color w:val="0070C0"/>
          <w:sz w:val="28"/>
          <w:szCs w:val="28"/>
        </w:rPr>
      </w:pPr>
    </w:p>
    <w:p w14:paraId="058ABA3C" w14:textId="77777777" w:rsidR="00713008" w:rsidRDefault="00AC09FC">
      <w:pPr>
        <w:pStyle w:val="Titre1"/>
      </w:pPr>
      <w:r>
        <w:t>B. Contexte du chapitre</w:t>
      </w:r>
    </w:p>
    <w:p w14:paraId="058ABA3D" w14:textId="77777777" w:rsidR="00713008" w:rsidRDefault="00AC09FC">
      <w:pPr>
        <w:spacing w:line="240" w:lineRule="auto"/>
      </w:pPr>
      <w:r>
        <w:t xml:space="preserve">Au cours moyen, l’élève a acquis des connaissances sur les figures géométriques de référence et sur les positions relatives de droites lors de descriptions, de constructions et de la résolution de problèmes. Le vocabulaire géométrique et certaines notations ont été introduits progressivement. </w:t>
      </w:r>
    </w:p>
    <w:p w14:paraId="058ABA3E" w14:textId="77777777" w:rsidR="00713008" w:rsidRDefault="00AC09FC">
      <w:pPr>
        <w:spacing w:line="240" w:lineRule="auto"/>
      </w:pPr>
      <w:r>
        <w:t>En classe de 6</w:t>
      </w:r>
      <w:r>
        <w:rPr>
          <w:vertAlign w:val="superscript"/>
        </w:rPr>
        <w:t>e</w:t>
      </w:r>
      <w:r>
        <w:t xml:space="preserve">, les travaux géométriques de reproduction, de description et de construction se poursuivent. L’éventail des définitions, qui s’élargit à de nouveaux objets, permet de dégager leur caractère abstrait et universel. Au-delà de ces activités de construction, la présentation par le professeur et la mise en place progressive par l’élève lui-même de preuves favorisent le développement du raisonnement logique et de la pensée déductive. L’élève accède ainsi à ces facultés essentielles dans de nombreuses autres disciplines scolaires, facultés qui seront également un atout majeur dans sa future vie personnelle et professionnelle. </w:t>
      </w:r>
    </w:p>
    <w:p w14:paraId="058ABA3F" w14:textId="77777777" w:rsidR="00713008" w:rsidRDefault="00AC09FC">
      <w:pPr>
        <w:spacing w:line="240" w:lineRule="auto"/>
      </w:pPr>
      <w:r>
        <w:t>La feuille de papier n’est pas le seul support aux activités géométriques : les objets de la vie courante, mais aussi l’environnement ordinaire de l’élève (la salle de classe ou la cour de récréation), s’y prêtent également. Les deux principaux sujets d’étude sont les distances et les angles, qui sont abordés à travers la manipulation, l’observation, les constructions, l’initiation au raisonnement et la mise en place de preuves. La construction d’une preuve repose sur l’élaboration et la structuration de la pensée et de la parole individuelle, orale ou écrite, mais également sur la confrontation de ses propres idées à celles d’autrui, dans des situations de débat ou d’entraide. Les compétences mathématiques et langagières sont ainsi développées conjointement.</w:t>
      </w:r>
    </w:p>
    <w:p w14:paraId="058ABA40" w14:textId="77777777" w:rsidR="00713008" w:rsidRDefault="00713008">
      <w:pPr>
        <w:spacing w:line="240" w:lineRule="auto"/>
        <w:rPr>
          <w:color w:val="0076FF"/>
        </w:rPr>
      </w:pPr>
    </w:p>
    <w:p w14:paraId="058ABA41" w14:textId="77777777" w:rsidR="00713008" w:rsidRDefault="00713008">
      <w:pPr>
        <w:spacing w:line="240" w:lineRule="auto"/>
        <w:rPr>
          <w:color w:val="0076FF"/>
        </w:rPr>
      </w:pPr>
    </w:p>
    <w:p w14:paraId="058ABA42" w14:textId="77777777" w:rsidR="00713008" w:rsidRDefault="00713008">
      <w:pPr>
        <w:spacing w:line="240" w:lineRule="auto"/>
        <w:rPr>
          <w:color w:val="0076FF"/>
        </w:rPr>
      </w:pPr>
    </w:p>
    <w:p w14:paraId="058ABA43" w14:textId="77777777" w:rsidR="00713008" w:rsidRDefault="00713008">
      <w:pPr>
        <w:spacing w:line="240" w:lineRule="auto"/>
        <w:rPr>
          <w:color w:val="0076FF"/>
        </w:rPr>
      </w:pPr>
    </w:p>
    <w:p w14:paraId="058ABA44" w14:textId="77777777" w:rsidR="00713008" w:rsidRDefault="00713008">
      <w:pPr>
        <w:spacing w:line="240" w:lineRule="auto"/>
        <w:rPr>
          <w:color w:val="0076FF"/>
        </w:rPr>
      </w:pPr>
    </w:p>
    <w:p w14:paraId="058ABA45" w14:textId="77777777" w:rsidR="00713008" w:rsidRDefault="00713008">
      <w:pPr>
        <w:spacing w:line="240" w:lineRule="auto"/>
        <w:rPr>
          <w:color w:val="0076FF"/>
        </w:rPr>
      </w:pPr>
    </w:p>
    <w:p w14:paraId="058ABA46" w14:textId="77777777" w:rsidR="00713008" w:rsidRDefault="00713008">
      <w:pPr>
        <w:spacing w:line="240" w:lineRule="auto"/>
        <w:rPr>
          <w:color w:val="0076FF"/>
        </w:rPr>
      </w:pPr>
    </w:p>
    <w:p w14:paraId="058ABA47" w14:textId="77777777" w:rsidR="00713008" w:rsidRDefault="00713008">
      <w:pPr>
        <w:spacing w:line="240" w:lineRule="auto"/>
        <w:rPr>
          <w:color w:val="0076FF"/>
        </w:rPr>
      </w:pPr>
    </w:p>
    <w:p w14:paraId="058ABA48" w14:textId="77777777" w:rsidR="00713008" w:rsidRDefault="00713008">
      <w:pPr>
        <w:spacing w:line="240" w:lineRule="auto"/>
        <w:rPr>
          <w:color w:val="0076FF"/>
        </w:rPr>
      </w:pPr>
    </w:p>
    <w:p w14:paraId="058ABA49" w14:textId="77777777" w:rsidR="00713008" w:rsidRDefault="00AC09FC">
      <w:pPr>
        <w:pStyle w:val="Titre1"/>
      </w:pPr>
      <w:r>
        <w:lastRenderedPageBreak/>
        <w:t>C. Ressources disponibles sur le site ressources et dans le manuel numérique enseignant</w:t>
      </w:r>
    </w:p>
    <w:p w14:paraId="058ABA4A" w14:textId="77777777" w:rsidR="00713008" w:rsidRDefault="00713008">
      <w:pPr>
        <w:spacing w:line="240" w:lineRule="auto"/>
        <w:rPr>
          <w:b/>
          <w:color w:val="0070C0"/>
        </w:rPr>
      </w:pPr>
    </w:p>
    <w:tbl>
      <w:tblPr>
        <w:tblStyle w:val="Style55"/>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5953"/>
      </w:tblGrid>
      <w:tr w:rsidR="00713008" w14:paraId="058ABA4D" w14:textId="77777777">
        <w:trPr>
          <w:trHeight w:val="110"/>
        </w:trPr>
        <w:tc>
          <w:tcPr>
            <w:tcW w:w="3119" w:type="dxa"/>
            <w:shd w:val="clear" w:color="auto" w:fill="D9E2F3" w:themeFill="accent1" w:themeFillTint="33"/>
          </w:tcPr>
          <w:p w14:paraId="058ABA4B" w14:textId="77777777" w:rsidR="00713008" w:rsidRDefault="00AC09FC">
            <w:pPr>
              <w:spacing w:line="240" w:lineRule="auto"/>
              <w:jc w:val="center"/>
              <w:rPr>
                <w:b/>
              </w:rPr>
            </w:pPr>
            <w:r>
              <w:rPr>
                <w:b/>
              </w:rPr>
              <w:t>Je revois mes acquis</w:t>
            </w:r>
          </w:p>
        </w:tc>
        <w:tc>
          <w:tcPr>
            <w:tcW w:w="5953" w:type="dxa"/>
          </w:tcPr>
          <w:p w14:paraId="058ABA4C" w14:textId="77777777" w:rsidR="00713008" w:rsidRDefault="00AC09FC">
            <w:pPr>
              <w:autoSpaceDE w:val="0"/>
              <w:autoSpaceDN w:val="0"/>
              <w:adjustRightInd w:val="0"/>
              <w:spacing w:line="240" w:lineRule="auto"/>
              <w:rPr>
                <w:highlight w:val="yellow"/>
              </w:rPr>
            </w:pPr>
            <w:r>
              <w:t>Je revois mes acquis en version aléatoire</w:t>
            </w:r>
          </w:p>
        </w:tc>
      </w:tr>
      <w:tr w:rsidR="00713008" w14:paraId="058ABA52" w14:textId="77777777">
        <w:trPr>
          <w:trHeight w:val="58"/>
        </w:trPr>
        <w:tc>
          <w:tcPr>
            <w:tcW w:w="3119" w:type="dxa"/>
            <w:shd w:val="clear" w:color="auto" w:fill="D9E2F3" w:themeFill="accent1" w:themeFillTint="33"/>
            <w:vAlign w:val="center"/>
          </w:tcPr>
          <w:p w14:paraId="058ABA4E" w14:textId="77777777" w:rsidR="00713008" w:rsidRDefault="00AC09FC">
            <w:pPr>
              <w:spacing w:line="240" w:lineRule="auto"/>
              <w:jc w:val="center"/>
            </w:pPr>
            <w:r>
              <w:rPr>
                <w:b/>
                <w:bCs/>
              </w:rPr>
              <w:t>Exercices Objectif 1</w:t>
            </w:r>
          </w:p>
        </w:tc>
        <w:tc>
          <w:tcPr>
            <w:tcW w:w="5953" w:type="dxa"/>
            <w:vAlign w:val="center"/>
          </w:tcPr>
          <w:p w14:paraId="058ABA4F" w14:textId="77777777" w:rsidR="00713008" w:rsidRDefault="00AC09FC">
            <w:pPr>
              <w:autoSpaceDE w:val="0"/>
              <w:autoSpaceDN w:val="0"/>
              <w:adjustRightInd w:val="0"/>
              <w:spacing w:line="240" w:lineRule="auto"/>
            </w:pPr>
            <w:r>
              <w:t>Automatismes en version aléatoire</w:t>
            </w:r>
          </w:p>
          <w:p w14:paraId="058ABA50" w14:textId="77777777" w:rsidR="00713008" w:rsidRDefault="00AC09FC">
            <w:pPr>
              <w:autoSpaceDE w:val="0"/>
              <w:autoSpaceDN w:val="0"/>
              <w:adjustRightInd w:val="0"/>
              <w:spacing w:line="240" w:lineRule="auto"/>
            </w:pPr>
            <w:r>
              <w:t>Vidéo de la méthode</w:t>
            </w:r>
          </w:p>
          <w:p w14:paraId="058ABA51" w14:textId="77777777" w:rsidR="00713008" w:rsidRDefault="00AC09FC">
            <w:pPr>
              <w:autoSpaceDE w:val="0"/>
              <w:autoSpaceDN w:val="0"/>
              <w:adjustRightInd w:val="0"/>
              <w:spacing w:line="240" w:lineRule="auto"/>
            </w:pPr>
            <w:r>
              <w:t>Exercice aléatoire corrigé MathALÉA Top chrono !</w:t>
            </w:r>
          </w:p>
        </w:tc>
      </w:tr>
      <w:tr w:rsidR="00713008" w14:paraId="058ABA58" w14:textId="77777777">
        <w:trPr>
          <w:trHeight w:val="58"/>
        </w:trPr>
        <w:tc>
          <w:tcPr>
            <w:tcW w:w="3119" w:type="dxa"/>
            <w:shd w:val="clear" w:color="auto" w:fill="D9E2F3" w:themeFill="accent1" w:themeFillTint="33"/>
            <w:vAlign w:val="center"/>
          </w:tcPr>
          <w:p w14:paraId="058ABA53" w14:textId="77777777" w:rsidR="00713008" w:rsidRDefault="00AC09FC">
            <w:pPr>
              <w:spacing w:line="240" w:lineRule="auto"/>
              <w:jc w:val="center"/>
              <w:rPr>
                <w:b/>
                <w:bCs/>
              </w:rPr>
            </w:pPr>
            <w:r>
              <w:rPr>
                <w:b/>
                <w:bCs/>
              </w:rPr>
              <w:t>Exercices Objectif 2</w:t>
            </w:r>
          </w:p>
        </w:tc>
        <w:tc>
          <w:tcPr>
            <w:tcW w:w="5953" w:type="dxa"/>
            <w:vAlign w:val="center"/>
          </w:tcPr>
          <w:p w14:paraId="058ABA54" w14:textId="77777777" w:rsidR="00713008" w:rsidRDefault="00AC09FC">
            <w:pPr>
              <w:autoSpaceDE w:val="0"/>
              <w:autoSpaceDN w:val="0"/>
              <w:adjustRightInd w:val="0"/>
              <w:spacing w:line="240" w:lineRule="auto"/>
            </w:pPr>
            <w:r>
              <w:t>Automatismes en version aléatoire</w:t>
            </w:r>
          </w:p>
          <w:p w14:paraId="058ABA55" w14:textId="77777777" w:rsidR="00713008" w:rsidRDefault="00AC09FC">
            <w:pPr>
              <w:autoSpaceDE w:val="0"/>
              <w:autoSpaceDN w:val="0"/>
              <w:adjustRightInd w:val="0"/>
              <w:spacing w:line="240" w:lineRule="auto"/>
            </w:pPr>
            <w:r>
              <w:t>Vidéo de la méthode</w:t>
            </w:r>
          </w:p>
          <w:p w14:paraId="058ABA56" w14:textId="77777777" w:rsidR="00713008" w:rsidRDefault="00AC09FC">
            <w:pPr>
              <w:autoSpaceDE w:val="0"/>
              <w:autoSpaceDN w:val="0"/>
              <w:adjustRightInd w:val="0"/>
              <w:spacing w:line="240" w:lineRule="auto"/>
            </w:pPr>
            <w:r>
              <w:t>Exercice aléatoire corrigé MathALÉA Top chrono !</w:t>
            </w:r>
          </w:p>
          <w:p w14:paraId="058ABA57" w14:textId="350EF2DF" w:rsidR="00713008" w:rsidRDefault="00AC09FC">
            <w:pPr>
              <w:autoSpaceDE w:val="0"/>
              <w:autoSpaceDN w:val="0"/>
              <w:adjustRightInd w:val="0"/>
              <w:spacing w:line="240" w:lineRule="auto"/>
            </w:pPr>
            <w:r>
              <w:t>Exercice 41 : Grille de mot</w:t>
            </w:r>
            <w:r w:rsidR="009A73BE">
              <w:t>s</w:t>
            </w:r>
            <w:r>
              <w:t xml:space="preserve"> à télécharger</w:t>
            </w:r>
          </w:p>
        </w:tc>
      </w:tr>
      <w:tr w:rsidR="00713008" w14:paraId="058ABA5F" w14:textId="77777777">
        <w:trPr>
          <w:trHeight w:val="58"/>
        </w:trPr>
        <w:tc>
          <w:tcPr>
            <w:tcW w:w="3119" w:type="dxa"/>
            <w:shd w:val="clear" w:color="auto" w:fill="D9E2F3" w:themeFill="accent1" w:themeFillTint="33"/>
            <w:vAlign w:val="center"/>
          </w:tcPr>
          <w:p w14:paraId="058ABA59" w14:textId="77777777" w:rsidR="00713008" w:rsidRDefault="00AC09FC">
            <w:pPr>
              <w:spacing w:line="240" w:lineRule="auto"/>
              <w:jc w:val="center"/>
            </w:pPr>
            <w:r>
              <w:rPr>
                <w:b/>
                <w:bCs/>
              </w:rPr>
              <w:t>Exercices Objectif 3</w:t>
            </w:r>
          </w:p>
        </w:tc>
        <w:tc>
          <w:tcPr>
            <w:tcW w:w="5953" w:type="dxa"/>
            <w:vAlign w:val="center"/>
          </w:tcPr>
          <w:p w14:paraId="058ABA5A" w14:textId="77777777" w:rsidR="00713008" w:rsidRDefault="00AC09FC">
            <w:pPr>
              <w:autoSpaceDE w:val="0"/>
              <w:autoSpaceDN w:val="0"/>
              <w:adjustRightInd w:val="0"/>
              <w:spacing w:line="240" w:lineRule="auto"/>
            </w:pPr>
            <w:r>
              <w:t>Automatismes en version aléatoire</w:t>
            </w:r>
          </w:p>
          <w:p w14:paraId="058ABA5B" w14:textId="77777777" w:rsidR="00713008" w:rsidRDefault="00AC09FC">
            <w:pPr>
              <w:autoSpaceDE w:val="0"/>
              <w:autoSpaceDN w:val="0"/>
              <w:adjustRightInd w:val="0"/>
              <w:spacing w:line="240" w:lineRule="auto"/>
            </w:pPr>
            <w:r>
              <w:t>Vidéo de la méthode</w:t>
            </w:r>
          </w:p>
          <w:p w14:paraId="058ABA5C" w14:textId="77777777" w:rsidR="00713008" w:rsidRDefault="00AC09FC">
            <w:pPr>
              <w:autoSpaceDE w:val="0"/>
              <w:autoSpaceDN w:val="0"/>
              <w:adjustRightInd w:val="0"/>
              <w:spacing w:line="240" w:lineRule="auto"/>
            </w:pPr>
            <w:r>
              <w:t>Exercice aléatoire corrigé MathALÉA Top chrono !</w:t>
            </w:r>
          </w:p>
          <w:p w14:paraId="058ABA5D" w14:textId="77777777" w:rsidR="00713008" w:rsidRDefault="00AC09FC">
            <w:pPr>
              <w:autoSpaceDE w:val="0"/>
              <w:autoSpaceDN w:val="0"/>
              <w:adjustRightInd w:val="0"/>
              <w:spacing w:line="240" w:lineRule="auto"/>
            </w:pPr>
            <w:r>
              <w:t xml:space="preserve">Exercice 96 : Carte à télécharger </w:t>
            </w:r>
          </w:p>
          <w:p w14:paraId="058ABA5E" w14:textId="77777777" w:rsidR="00713008" w:rsidRDefault="00AC09FC">
            <w:pPr>
              <w:autoSpaceDE w:val="0"/>
              <w:autoSpaceDN w:val="0"/>
              <w:adjustRightInd w:val="0"/>
              <w:spacing w:line="240" w:lineRule="auto"/>
            </w:pPr>
            <w:r>
              <w:t xml:space="preserve">Exercice 96 : Figure à télécharger </w:t>
            </w:r>
          </w:p>
        </w:tc>
      </w:tr>
      <w:tr w:rsidR="00713008" w14:paraId="058ABA64" w14:textId="77777777">
        <w:trPr>
          <w:trHeight w:val="58"/>
        </w:trPr>
        <w:tc>
          <w:tcPr>
            <w:tcW w:w="3119" w:type="dxa"/>
            <w:shd w:val="clear" w:color="auto" w:fill="D9E2F3" w:themeFill="accent1" w:themeFillTint="33"/>
            <w:vAlign w:val="center"/>
          </w:tcPr>
          <w:p w14:paraId="058ABA60" w14:textId="77777777" w:rsidR="00713008" w:rsidRDefault="00AC09FC">
            <w:pPr>
              <w:spacing w:line="240" w:lineRule="auto"/>
              <w:jc w:val="center"/>
            </w:pPr>
            <w:r>
              <w:rPr>
                <w:b/>
                <w:bCs/>
              </w:rPr>
              <w:t>Je prépare le contrôle</w:t>
            </w:r>
          </w:p>
        </w:tc>
        <w:tc>
          <w:tcPr>
            <w:tcW w:w="5953" w:type="dxa"/>
            <w:vAlign w:val="center"/>
          </w:tcPr>
          <w:p w14:paraId="058ABA61" w14:textId="77777777" w:rsidR="00713008" w:rsidRDefault="00AC09FC">
            <w:pPr>
              <w:spacing w:line="240" w:lineRule="auto"/>
            </w:pPr>
            <w:r>
              <w:t>Exercices aléatoires corrigés MathALÉA de l’objectif 1</w:t>
            </w:r>
          </w:p>
          <w:p w14:paraId="058ABA62" w14:textId="77777777" w:rsidR="00713008" w:rsidRDefault="00AC09FC">
            <w:pPr>
              <w:spacing w:line="240" w:lineRule="auto"/>
            </w:pPr>
            <w:r>
              <w:t>Exercices aléatoires corrigés MathALÉA de l’objectif 2</w:t>
            </w:r>
          </w:p>
          <w:p w14:paraId="058ABA63" w14:textId="77777777" w:rsidR="00713008" w:rsidRDefault="00AC09FC">
            <w:pPr>
              <w:spacing w:line="240" w:lineRule="auto"/>
            </w:pPr>
            <w:r>
              <w:t>Exercices aléatoires corrigés MathALÉA de l’objectif 3</w:t>
            </w:r>
          </w:p>
        </w:tc>
      </w:tr>
      <w:tr w:rsidR="00713008" w14:paraId="058ABA67" w14:textId="77777777">
        <w:trPr>
          <w:trHeight w:val="58"/>
        </w:trPr>
        <w:tc>
          <w:tcPr>
            <w:tcW w:w="3119" w:type="dxa"/>
            <w:shd w:val="clear" w:color="auto" w:fill="D9E2F3" w:themeFill="accent1" w:themeFillTint="33"/>
            <w:vAlign w:val="center"/>
          </w:tcPr>
          <w:p w14:paraId="058ABA65" w14:textId="77777777" w:rsidR="00713008" w:rsidRDefault="00AC09FC">
            <w:pPr>
              <w:spacing w:line="240" w:lineRule="auto"/>
              <w:jc w:val="center"/>
              <w:rPr>
                <w:b/>
                <w:bCs/>
              </w:rPr>
            </w:pPr>
            <w:r>
              <w:rPr>
                <w:b/>
                <w:bCs/>
              </w:rPr>
              <w:t>Pour aller plus loin</w:t>
            </w:r>
          </w:p>
        </w:tc>
        <w:tc>
          <w:tcPr>
            <w:tcW w:w="5953" w:type="dxa"/>
            <w:vAlign w:val="center"/>
          </w:tcPr>
          <w:p w14:paraId="058ABA66" w14:textId="77777777" w:rsidR="00713008" w:rsidRDefault="00AC09FC">
            <w:pPr>
              <w:spacing w:line="240" w:lineRule="auto"/>
            </w:pPr>
            <w:r>
              <w:t>Problème DUDU</w:t>
            </w:r>
          </w:p>
        </w:tc>
      </w:tr>
    </w:tbl>
    <w:p w14:paraId="058ABA68" w14:textId="77777777" w:rsidR="00713008" w:rsidRDefault="00713008">
      <w:pPr>
        <w:spacing w:line="240" w:lineRule="auto"/>
        <w:rPr>
          <w:b/>
          <w:color w:val="0070C0"/>
        </w:rPr>
      </w:pPr>
    </w:p>
    <w:p w14:paraId="058ABA69" w14:textId="77777777" w:rsidR="00713008" w:rsidRDefault="00713008">
      <w:pPr>
        <w:rPr>
          <w:color w:val="006FC0"/>
        </w:rPr>
      </w:pPr>
    </w:p>
    <w:p w14:paraId="058ABA6A" w14:textId="77777777" w:rsidR="00713008" w:rsidRDefault="00AC09FC">
      <w:pPr>
        <w:pStyle w:val="Titre1"/>
      </w:pPr>
      <w:r>
        <w:t>D. Corrections et intentions pédagogiques</w:t>
      </w:r>
    </w:p>
    <w:p w14:paraId="058ABA6B" w14:textId="77777777" w:rsidR="00713008" w:rsidRDefault="00AC09FC">
      <w:pPr>
        <w:pStyle w:val="Titre2"/>
      </w:pPr>
      <w:r>
        <w:t>Je revois mes acquis</w:t>
      </w:r>
    </w:p>
    <w:p w14:paraId="058ABA6C" w14:textId="77777777" w:rsidR="00713008" w:rsidRDefault="00713008">
      <w:pPr>
        <w:spacing w:line="240" w:lineRule="auto"/>
        <w:rPr>
          <w:b/>
          <w:sz w:val="24"/>
          <w:szCs w:val="24"/>
          <w:shd w:val="clear" w:color="auto" w:fill="70AD47" w:themeFill="accent6"/>
        </w:rPr>
        <w:sectPr w:rsidR="00713008">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start="3"/>
          <w:cols w:space="720"/>
        </w:sectPr>
      </w:pPr>
    </w:p>
    <w:p w14:paraId="058ABA6D" w14:textId="77777777" w:rsidR="00713008" w:rsidRDefault="00AC09FC">
      <w:pPr>
        <w:spacing w:line="240" w:lineRule="auto"/>
        <w:rPr>
          <w:rFonts w:hAnsi="Cambria Math"/>
          <w:iCs/>
        </w:rPr>
      </w:pPr>
      <w:r>
        <w:rPr>
          <w:b/>
          <w:sz w:val="24"/>
          <w:szCs w:val="24"/>
          <w:shd w:val="clear" w:color="auto" w:fill="70AD47" w:themeFill="accent6"/>
        </w:rPr>
        <w:t>1</w:t>
      </w:r>
      <w:r>
        <w:t xml:space="preserve"> </w:t>
      </w:r>
      <w:r>
        <w:rPr>
          <w:rStyle w:val="NumQuestion"/>
        </w:rPr>
        <w:t>a.</w:t>
      </w:r>
      <w:r>
        <w:t xml:space="preserve"> </w:t>
      </w:r>
      <m:oMath>
        <m:acc>
          <m:accPr>
            <m:ctrlPr>
              <w:rPr>
                <w:rFonts w:ascii="Cambria Math" w:hAnsi="Cambria Math"/>
                <w:iCs/>
              </w:rPr>
            </m:ctrlPr>
          </m:accPr>
          <m:e>
            <m:r>
              <m:rPr>
                <m:sty m:val="p"/>
              </m:rPr>
              <w:rPr>
                <w:rFonts w:ascii="Cambria Math" w:hAnsi="Cambria Math"/>
              </w:rPr>
              <m:t>DEA</m:t>
            </m:r>
          </m:e>
        </m:acc>
      </m:oMath>
      <w:r>
        <w:rPr>
          <w:iCs/>
        </w:rPr>
        <w:t xml:space="preserve"> </w:t>
      </w:r>
      <w:r>
        <w:rPr>
          <w:iCs/>
        </w:rPr>
        <w:tab/>
      </w:r>
      <w:r>
        <w:rPr>
          <w:rStyle w:val="NumQuestion"/>
        </w:rPr>
        <w:t>b.</w:t>
      </w:r>
      <w:r>
        <w:rPr>
          <w:iCs/>
        </w:rPr>
        <w:t xml:space="preserve"> </w:t>
      </w:r>
      <m:oMath>
        <m:acc>
          <m:accPr>
            <m:ctrlPr>
              <w:rPr>
                <w:rFonts w:ascii="Cambria Math" w:hAnsi="Cambria Math"/>
                <w:iCs/>
              </w:rPr>
            </m:ctrlPr>
          </m:accPr>
          <m:e>
            <m:r>
              <m:rPr>
                <m:sty m:val="p"/>
              </m:rPr>
              <w:rPr>
                <w:rFonts w:ascii="Cambria Math" w:hAnsi="Cambria Math"/>
              </w:rPr>
              <m:t>DEF</m:t>
            </m:r>
          </m:e>
        </m:acc>
      </m:oMath>
      <w:r>
        <w:rPr>
          <w:rFonts w:ascii="Calibri" w:hAnsi="Cambria Math"/>
          <w:iCs/>
        </w:rPr>
        <w:tab/>
      </w:r>
      <w:r>
        <w:rPr>
          <w:rFonts w:ascii="Calibri" w:hAnsi="Cambria Math"/>
          <w:iCs/>
        </w:rPr>
        <w:tab/>
      </w:r>
      <w:r>
        <w:rPr>
          <w:rStyle w:val="NumQuestion"/>
        </w:rPr>
        <w:t>c.</w:t>
      </w:r>
      <w:r>
        <w:rPr>
          <w:iCs/>
        </w:rPr>
        <w:t xml:space="preserve"> </w:t>
      </w:r>
      <m:oMath>
        <m:acc>
          <m:accPr>
            <m:ctrlPr>
              <w:rPr>
                <w:rFonts w:ascii="Cambria Math" w:hAnsi="Cambria Math"/>
                <w:iCs/>
              </w:rPr>
            </m:ctrlPr>
          </m:accPr>
          <m:e>
            <m:r>
              <m:rPr>
                <m:sty m:val="p"/>
              </m:rPr>
              <w:rPr>
                <w:rFonts w:ascii="Cambria Math" w:hAnsi="Cambria Math"/>
              </w:rPr>
              <m:t>AEF</m:t>
            </m:r>
          </m:e>
        </m:acc>
      </m:oMath>
    </w:p>
    <w:p w14:paraId="058ABA6E" w14:textId="77777777" w:rsidR="00713008" w:rsidRDefault="00713008">
      <w:pPr>
        <w:spacing w:line="240" w:lineRule="auto"/>
        <w:rPr>
          <w:rFonts w:hAnsi="Cambria Math"/>
          <w:iCs/>
        </w:rPr>
      </w:pPr>
    </w:p>
    <w:p w14:paraId="058ABA6F" w14:textId="77777777" w:rsidR="00713008" w:rsidRDefault="00AC09FC">
      <w:r>
        <w:rPr>
          <w:b/>
          <w:sz w:val="24"/>
          <w:szCs w:val="24"/>
          <w:shd w:val="clear" w:color="auto" w:fill="70AD47" w:themeFill="accent6"/>
        </w:rPr>
        <w:t>2</w:t>
      </w:r>
    </w:p>
    <w:p w14:paraId="058ABA70" w14:textId="77777777" w:rsidR="00713008" w:rsidRDefault="00AC09FC">
      <w:pPr>
        <w:jc w:val="center"/>
      </w:pPr>
      <w:r>
        <w:rPr>
          <w:noProof/>
        </w:rPr>
        <w:drawing>
          <wp:inline distT="0" distB="0" distL="0" distR="0" wp14:anchorId="058ABCB6" wp14:editId="058ABCB7">
            <wp:extent cx="1271270" cy="2481580"/>
            <wp:effectExtent l="0" t="0" r="13970" b="5080"/>
            <wp:docPr id="17352825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2513" name="Image 1"/>
                    <pic:cNvPicPr>
                      <a:picLocks noChangeAspect="1"/>
                    </pic:cNvPicPr>
                  </pic:nvPicPr>
                  <pic:blipFill>
                    <a:blip r:embed="rId16" cstate="print">
                      <a:lum bright="12000" contrast="-6000"/>
                      <a:extLst>
                        <a:ext uri="{28A0092B-C50C-407E-A947-70E740481C1C}">
                          <a14:useLocalDpi xmlns:a14="http://schemas.microsoft.com/office/drawing/2010/main" val="0"/>
                        </a:ext>
                      </a:extLst>
                    </a:blip>
                    <a:srcRect l="24329" t="10238" r="21575" b="10273"/>
                    <a:stretch>
                      <a:fillRect/>
                    </a:stretch>
                  </pic:blipFill>
                  <pic:spPr>
                    <a:xfrm rot="16200000">
                      <a:off x="0" y="0"/>
                      <a:ext cx="1271270" cy="2481580"/>
                    </a:xfrm>
                    <a:prstGeom prst="rect">
                      <a:avLst/>
                    </a:prstGeom>
                    <a:ln>
                      <a:noFill/>
                    </a:ln>
                  </pic:spPr>
                </pic:pic>
              </a:graphicData>
            </a:graphic>
          </wp:inline>
        </w:drawing>
      </w:r>
    </w:p>
    <w:p w14:paraId="058ABA71" w14:textId="77777777" w:rsidR="00713008" w:rsidRDefault="00713008"/>
    <w:p w14:paraId="058ABA72" w14:textId="77777777" w:rsidR="00713008" w:rsidRDefault="00AC09FC">
      <w:r>
        <w:rPr>
          <w:b/>
          <w:sz w:val="24"/>
          <w:szCs w:val="24"/>
          <w:shd w:val="clear" w:color="auto" w:fill="70AD47" w:themeFill="accent6"/>
        </w:rPr>
        <w:t>3</w:t>
      </w:r>
      <w:r>
        <w:t xml:space="preserve"> </w:t>
      </w:r>
      <w:r>
        <w:rPr>
          <w:rStyle w:val="NumQuestion"/>
        </w:rPr>
        <w:t>1.</w:t>
      </w:r>
      <w:r>
        <w:t xml:space="preserve"> ABC isocèle en A ; CED équilatéral ; LMN rectangle en N ; IKJ quelconque ; FGH rectangle isocèle en G.</w:t>
      </w:r>
    </w:p>
    <w:p w14:paraId="058ABA73" w14:textId="77777777" w:rsidR="00713008" w:rsidRDefault="00AC09FC">
      <w:r>
        <w:rPr>
          <w:rStyle w:val="NumQuestion"/>
        </w:rPr>
        <w:t>2.</w:t>
      </w:r>
      <w:r>
        <w:t xml:space="preserve"> </w:t>
      </w:r>
    </w:p>
    <w:p w14:paraId="058ABA74" w14:textId="77777777" w:rsidR="00713008" w:rsidRDefault="00AC09FC">
      <w:r>
        <w:rPr>
          <w:noProof/>
        </w:rPr>
        <w:drawing>
          <wp:inline distT="0" distB="0" distL="0" distR="0" wp14:anchorId="058ABCB8" wp14:editId="058ABCB9">
            <wp:extent cx="2830830" cy="1124585"/>
            <wp:effectExtent l="0" t="0" r="7620" b="18415"/>
            <wp:docPr id="1102809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9361" name="Image 1"/>
                    <pic:cNvPicPr>
                      <a:picLocks noChangeAspect="1"/>
                    </pic:cNvPicPr>
                  </pic:nvPicPr>
                  <pic:blipFill>
                    <a:blip r:embed="rId17"/>
                    <a:stretch>
                      <a:fillRect/>
                    </a:stretch>
                  </pic:blipFill>
                  <pic:spPr>
                    <a:xfrm>
                      <a:off x="0" y="0"/>
                      <a:ext cx="2830830" cy="1124585"/>
                    </a:xfrm>
                    <a:prstGeom prst="rect">
                      <a:avLst/>
                    </a:prstGeom>
                  </pic:spPr>
                </pic:pic>
              </a:graphicData>
            </a:graphic>
          </wp:inline>
        </w:drawing>
      </w:r>
    </w:p>
    <w:p w14:paraId="058ABA75" w14:textId="77777777" w:rsidR="00713008" w:rsidRDefault="00713008">
      <w:pPr>
        <w:spacing w:line="240" w:lineRule="auto"/>
        <w:sectPr w:rsidR="00713008">
          <w:type w:val="continuous"/>
          <w:pgSz w:w="11906" w:h="16838"/>
          <w:pgMar w:top="1417" w:right="1417" w:bottom="1417" w:left="1417" w:header="708" w:footer="709" w:gutter="0"/>
          <w:pgNumType w:start="3"/>
          <w:cols w:num="2" w:sep="1" w:space="568"/>
        </w:sectPr>
      </w:pPr>
    </w:p>
    <w:p w14:paraId="058ABA76" w14:textId="77777777" w:rsidR="00713008" w:rsidRDefault="00713008">
      <w:pPr>
        <w:spacing w:line="240" w:lineRule="auto"/>
        <w:rPr>
          <w:b/>
          <w:color w:val="0070C0"/>
          <w:sz w:val="28"/>
          <w:szCs w:val="28"/>
        </w:rPr>
      </w:pPr>
    </w:p>
    <w:p w14:paraId="058ABA77" w14:textId="77777777" w:rsidR="00713008" w:rsidRDefault="00713008">
      <w:pPr>
        <w:spacing w:line="240" w:lineRule="auto"/>
        <w:rPr>
          <w:b/>
          <w:color w:val="0070C0"/>
          <w:sz w:val="28"/>
          <w:szCs w:val="28"/>
        </w:rPr>
      </w:pPr>
    </w:p>
    <w:p w14:paraId="058ABA78" w14:textId="77777777" w:rsidR="00713008" w:rsidRDefault="00AC09FC">
      <w:pPr>
        <w:pStyle w:val="Titre2"/>
      </w:pPr>
      <w:r>
        <w:t>Cherchons ensemble</w:t>
      </w:r>
    </w:p>
    <w:p w14:paraId="058ABA79" w14:textId="77777777" w:rsidR="00713008" w:rsidRDefault="00AC09FC">
      <w:pPr>
        <w:pStyle w:val="Titre3"/>
      </w:pPr>
      <w:r>
        <w:t>Activité 1 : Avec les longueurs des trois côtés</w:t>
      </w:r>
    </w:p>
    <w:p w14:paraId="058ABA7A" w14:textId="77777777" w:rsidR="00713008" w:rsidRDefault="00AC09FC">
      <w:pPr>
        <w:spacing w:line="240" w:lineRule="auto"/>
        <w:rPr>
          <w:b/>
          <w:bCs/>
        </w:rPr>
      </w:pPr>
      <w:r>
        <w:rPr>
          <w:b/>
          <w:bCs/>
        </w:rPr>
        <w:t>• Considérations didactiques et mise en pratique</w:t>
      </w:r>
    </w:p>
    <w:p w14:paraId="058ABA7B" w14:textId="77777777" w:rsidR="00713008" w:rsidRDefault="00AC09FC">
      <w:pPr>
        <w:spacing w:line="240" w:lineRule="auto"/>
      </w:pPr>
      <w:r>
        <w:t>L’objectif est de construire un triangle à partir de la longueur de ses trois côtés. Cela fournira l’occasion de rencontrer le cas du triangle plat et celui où cette construction est impossible.</w:t>
      </w:r>
    </w:p>
    <w:p w14:paraId="058ABA7C" w14:textId="77777777" w:rsidR="00713008" w:rsidRDefault="00AC09FC">
      <w:pPr>
        <w:spacing w:line="240" w:lineRule="auto"/>
      </w:pPr>
      <w:r>
        <w:t xml:space="preserve">Concernant la mise en œuvre, on pourra demander aux élèves de tracer un segment [AB] de 6 cm, puis présenter la situation et leur donner des dés pour qu’ils soient confrontés à leur propre problème. </w:t>
      </w:r>
    </w:p>
    <w:p w14:paraId="058ABA7D" w14:textId="77777777" w:rsidR="00713008" w:rsidRDefault="00AC09FC">
      <w:pPr>
        <w:spacing w:line="240" w:lineRule="auto"/>
      </w:pPr>
      <w:r>
        <w:t>Le bilan pourra porter sur :</w:t>
      </w:r>
    </w:p>
    <w:p w14:paraId="058ABA7E" w14:textId="77777777" w:rsidR="00713008" w:rsidRDefault="00AC09FC">
      <w:pPr>
        <w:spacing w:line="240" w:lineRule="auto"/>
      </w:pPr>
      <w:r>
        <w:t>- la méthode de construction au compas ;</w:t>
      </w:r>
    </w:p>
    <w:p w14:paraId="058ABA7F" w14:textId="77777777" w:rsidR="00713008" w:rsidRDefault="00AC09FC">
      <w:pPr>
        <w:spacing w:line="240" w:lineRule="auto"/>
      </w:pPr>
      <w:r>
        <w:t>- le cas du triangle plat ;</w:t>
      </w:r>
    </w:p>
    <w:p w14:paraId="058ABA80" w14:textId="77777777" w:rsidR="00713008" w:rsidRDefault="00AC09FC">
      <w:pPr>
        <w:spacing w:line="240" w:lineRule="auto"/>
      </w:pPr>
      <w:r>
        <w:t>- le cas où le triangle n’existe pas.</w:t>
      </w:r>
    </w:p>
    <w:p w14:paraId="058ABA81" w14:textId="77777777" w:rsidR="00713008" w:rsidRDefault="00713008">
      <w:pPr>
        <w:spacing w:line="240" w:lineRule="auto"/>
      </w:pPr>
    </w:p>
    <w:p w14:paraId="058ABA82" w14:textId="77777777" w:rsidR="00713008" w:rsidRDefault="00AC09FC">
      <w:pPr>
        <w:spacing w:line="240" w:lineRule="auto"/>
        <w:rPr>
          <w:b/>
          <w:bCs/>
        </w:rPr>
      </w:pPr>
      <w:r>
        <w:rPr>
          <w:b/>
          <w:bCs/>
        </w:rPr>
        <w:t>• Correction</w:t>
      </w:r>
    </w:p>
    <w:p w14:paraId="058ABA83" w14:textId="77777777" w:rsidR="00713008" w:rsidRDefault="00AC09FC">
      <w:r>
        <w:rPr>
          <w:rStyle w:val="NumQuestion"/>
        </w:rPr>
        <w:t>1.</w:t>
      </w:r>
      <w:r>
        <w:t xml:space="preserve"> À vérifier sur le cahier.</w:t>
      </w:r>
    </w:p>
    <w:p w14:paraId="058ABA84" w14:textId="77777777" w:rsidR="00713008" w:rsidRDefault="00AC09FC">
      <w:r>
        <w:rPr>
          <w:rStyle w:val="NumQuestion"/>
        </w:rPr>
        <w:t>2.</w:t>
      </w:r>
      <w:r>
        <w:t xml:space="preserve"> Sofia : Équilatéral </w:t>
      </w:r>
      <w:r>
        <w:tab/>
        <w:t xml:space="preserve"> </w:t>
      </w:r>
      <w:proofErr w:type="spellStart"/>
      <w:r>
        <w:t>Elric</w:t>
      </w:r>
      <w:proofErr w:type="spellEnd"/>
      <w:r>
        <w:t xml:space="preserve"> : Quelconque </w:t>
      </w:r>
      <w:r>
        <w:tab/>
        <w:t xml:space="preserve"> Lena : Impossible </w:t>
      </w:r>
      <w:r>
        <w:tab/>
      </w:r>
      <w:proofErr w:type="spellStart"/>
      <w:r>
        <w:t>Miran</w:t>
      </w:r>
      <w:proofErr w:type="spellEnd"/>
      <w:r>
        <w:t> : Plat</w:t>
      </w:r>
    </w:p>
    <w:p w14:paraId="058ABA85" w14:textId="77777777" w:rsidR="00713008" w:rsidRDefault="00AC09FC">
      <w:r>
        <w:rPr>
          <w:rStyle w:val="NumQuestion"/>
        </w:rPr>
        <w:t>3.</w:t>
      </w:r>
      <w:r>
        <w:t xml:space="preserve"> Non, si la somme des longueurs des deux plus petits côtés est inférieure à la longueur du plus grand côté ce n’est pas possible de construire le triangle.</w:t>
      </w:r>
    </w:p>
    <w:p w14:paraId="058ABA86" w14:textId="77777777" w:rsidR="00713008" w:rsidRDefault="00AC09FC">
      <w:r>
        <w:rPr>
          <w:rStyle w:val="NumQuestion"/>
        </w:rPr>
        <w:t>4.</w:t>
      </w:r>
      <w:r>
        <w:t xml:space="preserve"> Tracer [AB] tel que AB</w:t>
      </w:r>
      <w:r>
        <w:rPr>
          <w:rStyle w:val="NumQuestion"/>
        </w:rPr>
        <w:t xml:space="preserve"> = </w:t>
      </w:r>
      <w:r>
        <w:t>6 cm. Tracer le cercle de centre A et de rayon 5 cm, tracer le cercle de centre B et de rayon 3 cm. Les deux cercles se coupent en deux points distincts, choisir l’un des deux points et le nommer C.</w:t>
      </w:r>
    </w:p>
    <w:p w14:paraId="058ABA87" w14:textId="77777777" w:rsidR="00713008" w:rsidRDefault="00713008">
      <w:pPr>
        <w:spacing w:line="240" w:lineRule="auto"/>
        <w:rPr>
          <w:color w:val="000000"/>
        </w:rPr>
      </w:pPr>
    </w:p>
    <w:p w14:paraId="058ABA88" w14:textId="77777777" w:rsidR="00713008" w:rsidRDefault="00713008">
      <w:pPr>
        <w:spacing w:line="240" w:lineRule="auto"/>
        <w:rPr>
          <w:color w:val="000000"/>
        </w:rPr>
      </w:pPr>
    </w:p>
    <w:p w14:paraId="058ABA89" w14:textId="77777777" w:rsidR="00713008" w:rsidRDefault="00AC09FC">
      <w:pPr>
        <w:pStyle w:val="Titre3"/>
      </w:pPr>
      <w:r>
        <w:t>Activité 2 : Avec des angles</w:t>
      </w:r>
    </w:p>
    <w:p w14:paraId="058ABA8A" w14:textId="77777777" w:rsidR="00713008" w:rsidRDefault="00AC09FC">
      <w:pPr>
        <w:spacing w:line="240" w:lineRule="auto"/>
        <w:rPr>
          <w:b/>
          <w:bCs/>
        </w:rPr>
      </w:pPr>
      <w:r>
        <w:rPr>
          <w:b/>
          <w:bCs/>
        </w:rPr>
        <w:t>• Considérations didactiques et mise en pratique</w:t>
      </w:r>
    </w:p>
    <w:p w14:paraId="058ABA8B" w14:textId="77777777" w:rsidR="00713008" w:rsidRDefault="00AC09FC">
      <w:pPr>
        <w:spacing w:line="240" w:lineRule="auto"/>
      </w:pPr>
      <w:r>
        <w:t>L’objectif est de construire un triangle à partir d’informations sur ses angles. Il s’agit également de rencontrer les cas où on obtient des figures superposables, et les situations où ce n’est pas le cas.</w:t>
      </w:r>
    </w:p>
    <w:p w14:paraId="058ABA8C" w14:textId="77777777" w:rsidR="00713008" w:rsidRDefault="00AC09FC">
      <w:pPr>
        <w:spacing w:line="240" w:lineRule="auto"/>
      </w:pPr>
      <w:r>
        <w:t>On pourra commencer la séance en rappelant l’utilisation du rapporteur si cela est nécessaire. Cette phase peut d’ailleurs être anticipée et donnée en travail à faire à la maison, puis corrigée rapidement en début de séance.</w:t>
      </w:r>
    </w:p>
    <w:p w14:paraId="058ABA8D" w14:textId="77777777" w:rsidR="00713008" w:rsidRDefault="00AC09FC">
      <w:pPr>
        <w:spacing w:line="240" w:lineRule="auto"/>
      </w:pPr>
      <w:r>
        <w:t>Le bilan pourra porter sur :</w:t>
      </w:r>
    </w:p>
    <w:p w14:paraId="058ABA8E" w14:textId="77777777" w:rsidR="00713008" w:rsidRDefault="00AC09FC">
      <w:pPr>
        <w:spacing w:line="240" w:lineRule="auto"/>
      </w:pPr>
      <w:r>
        <w:t>- les cas où les triangles sont superposables (possibilité de découper pour montrer la symétrie) ;</w:t>
      </w:r>
    </w:p>
    <w:p w14:paraId="058ABA8F" w14:textId="77777777" w:rsidR="00713008" w:rsidRDefault="00AC09FC">
      <w:pPr>
        <w:spacing w:line="240" w:lineRule="auto"/>
      </w:pPr>
      <w:r>
        <w:t>- le fait que, dans la question 4, les triangles ont tous la même forme et sont en situation d’agrandissement réduction.</w:t>
      </w:r>
    </w:p>
    <w:p w14:paraId="058ABA90" w14:textId="77777777" w:rsidR="00713008" w:rsidRDefault="00713008">
      <w:pPr>
        <w:spacing w:line="240" w:lineRule="auto"/>
        <w:rPr>
          <w:b/>
          <w:bCs/>
          <w:i/>
          <w:iCs/>
        </w:rPr>
      </w:pPr>
    </w:p>
    <w:p w14:paraId="058ABA91" w14:textId="77777777" w:rsidR="00713008" w:rsidRDefault="00AC09FC">
      <w:pPr>
        <w:spacing w:line="240" w:lineRule="auto"/>
        <w:rPr>
          <w:b/>
          <w:bCs/>
        </w:rPr>
      </w:pPr>
      <w:r>
        <w:rPr>
          <w:b/>
          <w:bCs/>
        </w:rPr>
        <w:t>• Correction</w:t>
      </w:r>
    </w:p>
    <w:p w14:paraId="058ABA92" w14:textId="77777777" w:rsidR="00713008" w:rsidRDefault="00AC09FC">
      <w:r>
        <w:rPr>
          <w:rStyle w:val="NumQuestion"/>
        </w:rPr>
        <w:t>1.</w:t>
      </w:r>
      <w:r>
        <w:t xml:space="preserve"> À vérifier sur le cahier.</w:t>
      </w:r>
    </w:p>
    <w:p w14:paraId="058ABA93" w14:textId="77777777" w:rsidR="00713008" w:rsidRDefault="00AC09FC">
      <w:r>
        <w:rPr>
          <w:rStyle w:val="NumQuestion"/>
        </w:rPr>
        <w:t>2.</w:t>
      </w:r>
      <w:r>
        <w:t xml:space="preserve"> Oui, mais parfois il faut découper le triangle et retourner la feuille.</w:t>
      </w:r>
    </w:p>
    <w:p w14:paraId="058ABA94" w14:textId="77777777" w:rsidR="00713008" w:rsidRDefault="00AC09FC">
      <w:r>
        <w:rPr>
          <w:rStyle w:val="NumQuestion"/>
        </w:rPr>
        <w:t>3.</w:t>
      </w:r>
      <w:r>
        <w:t xml:space="preserve"> On obtient deux solutions pour le point K. Soit K</w:t>
      </w:r>
      <w:r>
        <w:rPr>
          <w:vertAlign w:val="subscript"/>
        </w:rPr>
        <w:t>1</w:t>
      </w:r>
      <w:r>
        <w:t>, soit K</w:t>
      </w:r>
      <w:r>
        <w:rPr>
          <w:vertAlign w:val="subscript"/>
        </w:rPr>
        <w:t>2</w:t>
      </w:r>
      <w:r>
        <w:t>. Il y a donc deux triangles différents qui correspondent aux contraintes de l’énoncé.</w:t>
      </w:r>
    </w:p>
    <w:p w14:paraId="058ABA95" w14:textId="77777777" w:rsidR="00713008" w:rsidRDefault="00713008"/>
    <w:p w14:paraId="058ABA96" w14:textId="77777777" w:rsidR="00713008" w:rsidRDefault="00AC09FC">
      <w:pPr>
        <w:jc w:val="center"/>
      </w:pPr>
      <w:r>
        <w:rPr>
          <w:noProof/>
        </w:rPr>
        <w:drawing>
          <wp:inline distT="0" distB="0" distL="114300" distR="114300" wp14:anchorId="058ABCBA" wp14:editId="058ABCBB">
            <wp:extent cx="2089150" cy="1286510"/>
            <wp:effectExtent l="0" t="0" r="635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8"/>
                    <a:stretch>
                      <a:fillRect/>
                    </a:stretch>
                  </pic:blipFill>
                  <pic:spPr>
                    <a:xfrm>
                      <a:off x="0" y="0"/>
                      <a:ext cx="2089150" cy="1286510"/>
                    </a:xfrm>
                    <a:prstGeom prst="rect">
                      <a:avLst/>
                    </a:prstGeom>
                    <a:noFill/>
                    <a:ln>
                      <a:noFill/>
                    </a:ln>
                  </pic:spPr>
                </pic:pic>
              </a:graphicData>
            </a:graphic>
          </wp:inline>
        </w:drawing>
      </w:r>
    </w:p>
    <w:p w14:paraId="058ABA97" w14:textId="77777777" w:rsidR="00713008" w:rsidRDefault="00AC09FC">
      <w:r>
        <w:rPr>
          <w:rStyle w:val="NumQuestion"/>
        </w:rPr>
        <w:t>4.</w:t>
      </w:r>
      <w:r>
        <w:t xml:space="preserve">  Les triangles construits ne sont pas superposables mais ils ont tous la même forme. Il n’est pas possible de tracer des figures très différentes.</w:t>
      </w:r>
    </w:p>
    <w:p w14:paraId="058ABA98" w14:textId="77777777" w:rsidR="00713008" w:rsidRDefault="00713008">
      <w:pPr>
        <w:rPr>
          <w:color w:val="000000"/>
        </w:rPr>
      </w:pPr>
    </w:p>
    <w:p w14:paraId="058ABA99" w14:textId="77777777" w:rsidR="00713008" w:rsidRDefault="00713008">
      <w:pPr>
        <w:rPr>
          <w:color w:val="000000"/>
        </w:rPr>
      </w:pPr>
    </w:p>
    <w:p w14:paraId="058ABA9A" w14:textId="77777777" w:rsidR="00713008" w:rsidRDefault="00AC09FC">
      <w:pPr>
        <w:pStyle w:val="Titre3"/>
      </w:pPr>
      <w:r>
        <w:t>Activité 3 : Somme des angles d’un triangle</w:t>
      </w:r>
    </w:p>
    <w:p w14:paraId="058ABA9B" w14:textId="77777777" w:rsidR="00713008" w:rsidRDefault="00AC09FC">
      <w:pPr>
        <w:spacing w:line="240" w:lineRule="auto"/>
        <w:rPr>
          <w:b/>
          <w:bCs/>
        </w:rPr>
      </w:pPr>
      <w:r>
        <w:rPr>
          <w:b/>
          <w:bCs/>
        </w:rPr>
        <w:t>• Considérations didactiques et mise en pratique</w:t>
      </w:r>
    </w:p>
    <w:p w14:paraId="058ABA9C" w14:textId="77777777" w:rsidR="00713008" w:rsidRDefault="00AC09FC">
      <w:pPr>
        <w:spacing w:line="240" w:lineRule="auto"/>
      </w:pPr>
      <w:r>
        <w:t xml:space="preserve">L’objectif est de découvrir que la somme des angles d’un triangle est égale à 180°. Dans la mise en œuvre, on pourra soit réaliser l’activité proposée qui est issue du programme, soit préférer prendre un seul triangle et demander de le découper pour accoler les angles. L’avantage de cette variation vient du fait qu’elle est plus simple et plus rapide à mettre en œuvre. </w:t>
      </w:r>
    </w:p>
    <w:p w14:paraId="058ABA9D" w14:textId="77777777" w:rsidR="00713008" w:rsidRDefault="00AC09FC">
      <w:pPr>
        <w:spacing w:line="240" w:lineRule="auto"/>
      </w:pPr>
      <w:r>
        <w:t>L’avantage de la situation proposée dans le manuel vient du fait qu’elle permet de travailler la reproduction à l’identique d’un triangle, et donc mobilise les connaissances développées dans les situations précédentes. Pour les élèves en difficulté, on pourra proposer cette construction sur quadrillage, mais il est important que les triangles soient tous de formes différentes pour permettre aux élèves de comprendre qu’il s’agit d’une propriété générale.</w:t>
      </w:r>
    </w:p>
    <w:p w14:paraId="058ABA9E" w14:textId="77777777" w:rsidR="00713008" w:rsidRDefault="00713008">
      <w:pPr>
        <w:spacing w:line="240" w:lineRule="auto"/>
        <w:rPr>
          <w:b/>
          <w:bCs/>
          <w:i/>
          <w:iCs/>
        </w:rPr>
      </w:pPr>
    </w:p>
    <w:p w14:paraId="058ABA9F" w14:textId="77777777" w:rsidR="00713008" w:rsidRDefault="00713008">
      <w:pPr>
        <w:spacing w:line="240" w:lineRule="auto"/>
        <w:rPr>
          <w:b/>
          <w:bCs/>
          <w:i/>
          <w:iCs/>
        </w:rPr>
      </w:pPr>
    </w:p>
    <w:p w14:paraId="058ABAA0" w14:textId="77777777" w:rsidR="00713008" w:rsidRDefault="00AC09FC">
      <w:pPr>
        <w:spacing w:line="240" w:lineRule="auto"/>
        <w:rPr>
          <w:b/>
          <w:bCs/>
        </w:rPr>
      </w:pPr>
      <w:r>
        <w:rPr>
          <w:b/>
          <w:bCs/>
        </w:rPr>
        <w:t>• Correction</w:t>
      </w:r>
    </w:p>
    <w:p w14:paraId="058ABAA1" w14:textId="77777777" w:rsidR="00713008" w:rsidRDefault="00AC09FC">
      <w:r>
        <w:rPr>
          <w:rStyle w:val="NumQuestion"/>
        </w:rPr>
        <w:t>1.</w:t>
      </w:r>
      <w:r>
        <w:t xml:space="preserve"> et </w:t>
      </w:r>
      <w:r>
        <w:rPr>
          <w:rStyle w:val="NumQuestion"/>
        </w:rPr>
        <w:t>2.</w:t>
      </w:r>
      <w:r>
        <w:t xml:space="preserve"> Manipulation à faire sur le cahier.</w:t>
      </w:r>
    </w:p>
    <w:p w14:paraId="058ABAA2" w14:textId="77777777" w:rsidR="00713008" w:rsidRDefault="00AC09FC">
      <w:r>
        <w:rPr>
          <w:rStyle w:val="NumQuestion"/>
        </w:rPr>
        <w:t>3.</w:t>
      </w:r>
      <w:r>
        <w:t xml:space="preserve"> Les trois angles adjacents forment un angle plat donc la somme de ces trois angles est égale à 180°.</w:t>
      </w:r>
    </w:p>
    <w:p w14:paraId="058ABAA3" w14:textId="77777777" w:rsidR="00713008" w:rsidRDefault="00713008"/>
    <w:p w14:paraId="058ABAA4" w14:textId="77777777" w:rsidR="00713008" w:rsidRDefault="00713008"/>
    <w:p w14:paraId="058ABAA5" w14:textId="77777777" w:rsidR="00713008" w:rsidRDefault="00AC09FC">
      <w:pPr>
        <w:pStyle w:val="Titre3"/>
      </w:pPr>
      <w:r>
        <w:t>Activité 4 : Cercle circonscrit à un triangle</w:t>
      </w:r>
    </w:p>
    <w:p w14:paraId="058ABAA6" w14:textId="77777777" w:rsidR="00713008" w:rsidRDefault="00AC09FC">
      <w:pPr>
        <w:spacing w:line="240" w:lineRule="auto"/>
        <w:rPr>
          <w:b/>
          <w:bCs/>
        </w:rPr>
      </w:pPr>
      <w:r>
        <w:rPr>
          <w:b/>
          <w:bCs/>
        </w:rPr>
        <w:t>• Considérations didactiques et mise en pratique</w:t>
      </w:r>
    </w:p>
    <w:p w14:paraId="058ABAA7" w14:textId="77777777" w:rsidR="00713008" w:rsidRDefault="00AC09FC">
      <w:pPr>
        <w:spacing w:line="240" w:lineRule="auto"/>
      </w:pPr>
      <w:r>
        <w:t>L’objectif est de découvrir que le centre du cercle circonscrit à un triangle est le point de concours des médiatrices des côtés de ce triangle. Le travail sur la médiatrice réalisé dans le chapitre 7 est exploité ici au cas particulier du cercle circonscrit. Dans la mise en œuvre ,on pourra soit proposer un travail papier/crayon et garder la géométrie dynamique pour l’étape de mise en commun en vidéo-projection, soit proposer directement le travail en salle informatique avec un travail en binôme.</w:t>
      </w:r>
    </w:p>
    <w:p w14:paraId="058ABAA8" w14:textId="77777777" w:rsidR="00713008" w:rsidRDefault="00AC09FC">
      <w:pPr>
        <w:spacing w:line="240" w:lineRule="auto"/>
      </w:pPr>
      <w:r>
        <w:t>Le fait que le point O soit difficile à trouver doit motiver le recours à l’utilisation des médiatrices.</w:t>
      </w:r>
    </w:p>
    <w:p w14:paraId="058ABAA9" w14:textId="77777777" w:rsidR="00713008" w:rsidRDefault="00713008">
      <w:pPr>
        <w:spacing w:line="240" w:lineRule="auto"/>
        <w:rPr>
          <w:b/>
          <w:bCs/>
          <w:i/>
          <w:iCs/>
        </w:rPr>
      </w:pPr>
    </w:p>
    <w:p w14:paraId="058ABAAA" w14:textId="77777777" w:rsidR="00713008" w:rsidRDefault="00AC09FC">
      <w:pPr>
        <w:spacing w:line="240" w:lineRule="auto"/>
        <w:rPr>
          <w:b/>
          <w:bCs/>
        </w:rPr>
      </w:pPr>
      <w:r>
        <w:rPr>
          <w:b/>
          <w:bCs/>
        </w:rPr>
        <w:t>• Correction</w:t>
      </w:r>
    </w:p>
    <w:p w14:paraId="058ABAAB" w14:textId="77777777" w:rsidR="00713008" w:rsidRDefault="00AC09FC">
      <w:r>
        <w:rPr>
          <w:rStyle w:val="NumQuestion"/>
        </w:rPr>
        <w:t>4.</w:t>
      </w:r>
      <w:r>
        <w:t xml:space="preserve"> </w:t>
      </w:r>
      <w:r>
        <w:rPr>
          <w:rStyle w:val="NumQuestion"/>
        </w:rPr>
        <w:t>a.</w:t>
      </w:r>
      <w:r>
        <w:t xml:space="preserve"> Sur la médiatrice de [AB].</w:t>
      </w:r>
    </w:p>
    <w:p w14:paraId="058ABAAC" w14:textId="77777777" w:rsidR="00713008" w:rsidRDefault="00AC09FC">
      <w:r>
        <w:rPr>
          <w:rStyle w:val="NumQuestion"/>
        </w:rPr>
        <w:t>b.</w:t>
      </w:r>
      <w:r>
        <w:t xml:space="preserve"> Sur la médiatrice de [AC].</w:t>
      </w:r>
    </w:p>
    <w:p w14:paraId="058ABAAD" w14:textId="77777777" w:rsidR="00713008" w:rsidRDefault="00AC09FC">
      <w:r>
        <w:rPr>
          <w:rStyle w:val="NumQuestion"/>
        </w:rPr>
        <w:t>c.</w:t>
      </w:r>
      <w:r>
        <w:t xml:space="preserve"> Sur la médiatrice de [BC].</w:t>
      </w:r>
    </w:p>
    <w:p w14:paraId="058ABAAE" w14:textId="77777777" w:rsidR="00713008" w:rsidRDefault="00AC09FC">
      <w:r>
        <w:rPr>
          <w:rStyle w:val="NumQuestion"/>
        </w:rPr>
        <w:t>d.</w:t>
      </w:r>
      <w:r>
        <w:t xml:space="preserve"> Le point O est le point d’intersection de deux médiatrices (celles que l’on veut) des segments formés par les trois points.</w:t>
      </w:r>
    </w:p>
    <w:p w14:paraId="058ABAAF" w14:textId="77777777" w:rsidR="00713008" w:rsidRDefault="00AC09FC">
      <w:r>
        <w:rPr>
          <w:b/>
          <w:bCs/>
        </w:rPr>
        <w:t xml:space="preserve">5. </w:t>
      </w:r>
      <w:r>
        <w:t>Constructions à vérifier sur le cahier.</w:t>
      </w:r>
    </w:p>
    <w:p w14:paraId="058ABAB0" w14:textId="77777777" w:rsidR="00713008" w:rsidRDefault="00713008">
      <w:pPr>
        <w:rPr>
          <w:color w:val="000000"/>
        </w:rPr>
      </w:pPr>
    </w:p>
    <w:p w14:paraId="058ABAB1" w14:textId="77777777" w:rsidR="00713008" w:rsidRDefault="00AC09FC">
      <w:pPr>
        <w:pStyle w:val="Titre2"/>
      </w:pPr>
      <w:r>
        <w:t>Exercices de l’objectif 1</w:t>
      </w:r>
    </w:p>
    <w:p w14:paraId="058ABAB2" w14:textId="77777777" w:rsidR="00713008" w:rsidRDefault="00713008">
      <w:pPr>
        <w:pStyle w:val="Titre4"/>
        <w:spacing w:before="120"/>
        <w:sectPr w:rsidR="00713008">
          <w:type w:val="continuous"/>
          <w:pgSz w:w="11906" w:h="16838"/>
          <w:pgMar w:top="1417" w:right="1417" w:bottom="1417" w:left="1417" w:header="708" w:footer="708" w:gutter="0"/>
          <w:pgNumType w:start="3"/>
          <w:cols w:space="720"/>
        </w:sectPr>
      </w:pPr>
    </w:p>
    <w:p w14:paraId="058ABAB3" w14:textId="77777777" w:rsidR="00713008" w:rsidRDefault="00AC09FC">
      <w:pPr>
        <w:pStyle w:val="Titre4"/>
        <w:spacing w:before="120"/>
      </w:pPr>
      <w:r>
        <w:t>Je prends un bon départ</w:t>
      </w:r>
    </w:p>
    <w:p w14:paraId="058ABAB4" w14:textId="77777777" w:rsidR="00713008" w:rsidRDefault="00AC09FC">
      <w:pPr>
        <w:spacing w:line="240" w:lineRule="auto"/>
      </w:pPr>
      <w:r>
        <w:rPr>
          <w:b/>
          <w:sz w:val="24"/>
          <w:szCs w:val="24"/>
          <w:shd w:val="clear" w:color="auto" w:fill="FFC000" w:themeFill="accent4"/>
        </w:rPr>
        <w:t>4</w:t>
      </w:r>
      <w:r>
        <w:t xml:space="preserve"> </w:t>
      </w:r>
      <w:r>
        <w:rPr>
          <w:b/>
          <w:bCs/>
          <w:shd w:val="clear" w:color="auto" w:fill="C5E0B3" w:themeFill="accent6" w:themeFillTint="66"/>
        </w:rPr>
        <w:t>Automatismes</w:t>
      </w:r>
      <w:r>
        <w:t xml:space="preserve"> </w:t>
      </w:r>
    </w:p>
    <w:p w14:paraId="058ABAB5" w14:textId="77777777" w:rsidR="00713008" w:rsidRDefault="00AC09FC">
      <w:pPr>
        <w:spacing w:line="240" w:lineRule="auto"/>
      </w:pPr>
      <w:r>
        <w:rPr>
          <w:rStyle w:val="NumQuestion"/>
        </w:rPr>
        <w:t>1.</w:t>
      </w:r>
      <w:r>
        <w:t xml:space="preserve"> AC</w:t>
      </w:r>
      <w:r>
        <w:rPr>
          <w:rStyle w:val="NumQuestion"/>
        </w:rPr>
        <w:t xml:space="preserve"> = </w:t>
      </w:r>
      <w:r>
        <w:t>4</w:t>
      </w:r>
      <w:r>
        <w:tab/>
      </w:r>
      <w:r>
        <w:tab/>
      </w:r>
      <w:r>
        <w:rPr>
          <w:rStyle w:val="NumQuestion"/>
        </w:rPr>
        <w:t>b.</w:t>
      </w:r>
      <w:r>
        <w:t xml:space="preserve"> AG</w:t>
      </w:r>
      <w:r>
        <w:rPr>
          <w:rStyle w:val="NumQuestion"/>
        </w:rPr>
        <w:t xml:space="preserve"> = </w:t>
      </w:r>
      <w:r>
        <w:t>4</w:t>
      </w:r>
      <w:r>
        <w:tab/>
      </w:r>
    </w:p>
    <w:p w14:paraId="058ABAB6" w14:textId="77777777" w:rsidR="00713008" w:rsidRDefault="00AC09FC">
      <w:pPr>
        <w:spacing w:line="240" w:lineRule="auto"/>
      </w:pPr>
      <w:r>
        <w:rPr>
          <w:rStyle w:val="NumQuestion"/>
        </w:rPr>
        <w:t>c.</w:t>
      </w:r>
      <w:r>
        <w:t xml:space="preserve"> BC</w:t>
      </w:r>
      <w:r>
        <w:rPr>
          <w:rStyle w:val="NumQuestion"/>
        </w:rPr>
        <w:t xml:space="preserve"> = </w:t>
      </w:r>
      <w:r>
        <w:t>2 ; BG</w:t>
      </w:r>
      <w:r>
        <w:rPr>
          <w:rStyle w:val="NumQuestion"/>
        </w:rPr>
        <w:t xml:space="preserve"> = </w:t>
      </w:r>
      <w:r>
        <w:t>2</w:t>
      </w:r>
    </w:p>
    <w:p w14:paraId="058ABAB7" w14:textId="77777777" w:rsidR="00713008" w:rsidRDefault="00AC09FC">
      <w:r>
        <w:rPr>
          <w:rStyle w:val="NumQuestion"/>
        </w:rPr>
        <w:t>2.</w:t>
      </w:r>
      <w:r>
        <w:t xml:space="preserve"> AB est inférieure à 4 + 2</w:t>
      </w:r>
      <w:r>
        <w:rPr>
          <w:rStyle w:val="NumQuestion"/>
        </w:rPr>
        <w:t xml:space="preserve"> = </w:t>
      </w:r>
      <w:r>
        <w:t>6.</w:t>
      </w:r>
    </w:p>
    <w:p w14:paraId="058ABAB8" w14:textId="77777777" w:rsidR="00713008" w:rsidRDefault="00713008"/>
    <w:p w14:paraId="058ABAB9" w14:textId="77777777" w:rsidR="00713008" w:rsidRDefault="00AC09FC">
      <w:r>
        <w:rPr>
          <w:b/>
          <w:sz w:val="24"/>
          <w:szCs w:val="24"/>
          <w:shd w:val="clear" w:color="auto" w:fill="FFC000" w:themeFill="accent4"/>
        </w:rPr>
        <w:t>5</w:t>
      </w:r>
      <w:r>
        <w:t xml:space="preserve"> </w:t>
      </w:r>
      <w:r>
        <w:rPr>
          <w:rStyle w:val="NumQuestion"/>
        </w:rPr>
        <w:t>2.</w:t>
      </w:r>
      <w:r>
        <w:t xml:space="preserve"> Oui, ce sont les points d’intersection des cercles de centre C et de rayon 8 cm et de centre D et de rayon 5 cm. Il y en a deux.</w:t>
      </w:r>
    </w:p>
    <w:p w14:paraId="058ABABA" w14:textId="77777777" w:rsidR="00713008" w:rsidRDefault="00713008"/>
    <w:p w14:paraId="058ABABB" w14:textId="77777777" w:rsidR="00713008" w:rsidRDefault="00AC09FC">
      <w:r>
        <w:rPr>
          <w:b/>
          <w:sz w:val="24"/>
          <w:szCs w:val="24"/>
          <w:shd w:val="clear" w:color="auto" w:fill="FFC000" w:themeFill="accent4"/>
        </w:rPr>
        <w:t>6</w:t>
      </w:r>
      <w:r>
        <w:t xml:space="preserve"> </w:t>
      </w:r>
      <w:r>
        <w:rPr>
          <w:rStyle w:val="NumQuestion"/>
        </w:rPr>
        <w:t xml:space="preserve">2. </w:t>
      </w:r>
      <w:r>
        <w:t>Non, car 3 + 4 &lt; 9 : les deux cercles ne se coupent pas.</w:t>
      </w:r>
    </w:p>
    <w:p w14:paraId="058ABABC" w14:textId="77777777" w:rsidR="00713008" w:rsidRDefault="00713008"/>
    <w:p w14:paraId="058ABABD" w14:textId="77777777" w:rsidR="00713008" w:rsidRDefault="00AC09FC">
      <w:r>
        <w:rPr>
          <w:b/>
          <w:sz w:val="24"/>
          <w:szCs w:val="24"/>
          <w:shd w:val="clear" w:color="auto" w:fill="FFC000" w:themeFill="accent4"/>
        </w:rPr>
        <w:t>7</w:t>
      </w:r>
      <w:r>
        <w:t xml:space="preserve"> Oui, un seul point, il est sur le segment [KL] à 7 cm de K car 3 + 7</w:t>
      </w:r>
      <w:r>
        <w:rPr>
          <w:rStyle w:val="NumQuestion"/>
        </w:rPr>
        <w:t xml:space="preserve"> = </w:t>
      </w:r>
      <w:r>
        <w:t>10.</w:t>
      </w:r>
    </w:p>
    <w:p w14:paraId="058ABABE" w14:textId="77777777" w:rsidR="00713008" w:rsidRDefault="00713008"/>
    <w:p w14:paraId="058ABABF" w14:textId="77777777" w:rsidR="00713008" w:rsidRDefault="00AC09FC">
      <w:r>
        <w:rPr>
          <w:b/>
          <w:sz w:val="24"/>
          <w:szCs w:val="24"/>
          <w:shd w:val="clear" w:color="auto" w:fill="FFC000" w:themeFill="accent4"/>
        </w:rPr>
        <w:t>8</w:t>
      </w:r>
      <w:r>
        <w:t xml:space="preserve"> On peut contrôler le résultat en comparant à l’œil avec un angle droit. Par exemple 63° c’est inférieur à un angle droit.</w:t>
      </w:r>
    </w:p>
    <w:p w14:paraId="058ABAC0" w14:textId="77777777" w:rsidR="00713008" w:rsidRDefault="00713008"/>
    <w:p w14:paraId="058ABAC1" w14:textId="77777777" w:rsidR="00713008" w:rsidRDefault="00AC09FC">
      <w:r>
        <w:rPr>
          <w:b/>
          <w:sz w:val="24"/>
          <w:szCs w:val="24"/>
          <w:shd w:val="clear" w:color="auto" w:fill="FFC000" w:themeFill="accent4"/>
        </w:rPr>
        <w:t>9</w:t>
      </w:r>
      <w:r>
        <w:t xml:space="preserve"> Tracer un côté avec la règle graduée puis terminer la construction en utilisant le compas.</w:t>
      </w:r>
    </w:p>
    <w:p w14:paraId="058ABAC2" w14:textId="77777777" w:rsidR="00713008" w:rsidRDefault="00713008"/>
    <w:p w14:paraId="058ABAC3" w14:textId="77777777" w:rsidR="00713008" w:rsidRDefault="00AC09FC">
      <w:r>
        <w:rPr>
          <w:b/>
          <w:sz w:val="24"/>
          <w:szCs w:val="24"/>
          <w:shd w:val="clear" w:color="auto" w:fill="FFC000" w:themeFill="accent4"/>
        </w:rPr>
        <w:t>10</w:t>
      </w:r>
      <w:r>
        <w:t xml:space="preserve"> Tracer un côté, puis poursuivre avec le ou les angles.</w:t>
      </w:r>
    </w:p>
    <w:p w14:paraId="058ABAC4" w14:textId="77777777" w:rsidR="00713008" w:rsidRDefault="00713008"/>
    <w:p w14:paraId="058ABAC5" w14:textId="77777777" w:rsidR="00713008" w:rsidRDefault="00AC09FC">
      <w:pPr>
        <w:pStyle w:val="Titre4"/>
        <w:spacing w:before="120"/>
      </w:pPr>
      <w:r>
        <w:t>J’applique</w:t>
      </w:r>
    </w:p>
    <w:p w14:paraId="058ABAC6" w14:textId="77777777" w:rsidR="00713008" w:rsidRDefault="00AC09FC">
      <w:pPr>
        <w:spacing w:line="240" w:lineRule="auto"/>
      </w:pPr>
      <w:r>
        <w:rPr>
          <w:b/>
          <w:sz w:val="24"/>
          <w:szCs w:val="24"/>
          <w:shd w:val="clear" w:color="auto" w:fill="00B0F0"/>
        </w:rPr>
        <w:t>11</w:t>
      </w:r>
      <w:r>
        <w:t xml:space="preserve"> COLISEE :  </w:t>
      </w:r>
      <w:r>
        <w:rPr>
          <w:b/>
          <w:bCs/>
        </w:rPr>
        <w:t>ISOCELE</w:t>
      </w:r>
      <w:r>
        <w:tab/>
        <w:t xml:space="preserve"> </w:t>
      </w:r>
    </w:p>
    <w:p w14:paraId="058ABAC7" w14:textId="77777777" w:rsidR="00713008" w:rsidRDefault="00AC09FC">
      <w:pPr>
        <w:spacing w:line="240" w:lineRule="auto"/>
      </w:pPr>
      <w:r>
        <w:t xml:space="preserve">INTEGRAL : </w:t>
      </w:r>
      <w:r>
        <w:rPr>
          <w:b/>
          <w:bCs/>
        </w:rPr>
        <w:t>TRIANGLE</w:t>
      </w:r>
    </w:p>
    <w:p w14:paraId="058ABAC8" w14:textId="77777777" w:rsidR="00713008" w:rsidRDefault="00AC09FC">
      <w:pPr>
        <w:spacing w:line="240" w:lineRule="auto"/>
      </w:pPr>
      <w:r>
        <w:t xml:space="preserve">GLACERENT: </w:t>
      </w:r>
      <w:r>
        <w:rPr>
          <w:b/>
          <w:bCs/>
        </w:rPr>
        <w:t>RECTANGLE</w:t>
      </w:r>
    </w:p>
    <w:p w14:paraId="058ABAC9" w14:textId="77777777" w:rsidR="00713008" w:rsidRDefault="00713008"/>
    <w:p w14:paraId="058ABACA" w14:textId="77777777" w:rsidR="00713008" w:rsidRDefault="00AC09FC">
      <w:r>
        <w:rPr>
          <w:b/>
          <w:sz w:val="24"/>
          <w:szCs w:val="24"/>
          <w:shd w:val="clear" w:color="auto" w:fill="00B0F0"/>
        </w:rPr>
        <w:t>12</w:t>
      </w:r>
      <w:r>
        <w:t xml:space="preserve"> Constructions à vérifier sur le cahier.</w:t>
      </w:r>
    </w:p>
    <w:p w14:paraId="058ABACB" w14:textId="77777777" w:rsidR="00713008" w:rsidRDefault="00713008"/>
    <w:p w14:paraId="058ABACC" w14:textId="77777777" w:rsidR="00713008" w:rsidRDefault="00AC09FC">
      <w:r>
        <w:rPr>
          <w:b/>
          <w:sz w:val="24"/>
          <w:szCs w:val="24"/>
          <w:shd w:val="clear" w:color="auto" w:fill="00B0F0"/>
        </w:rPr>
        <w:t>13</w:t>
      </w:r>
      <w:r>
        <w:t xml:space="preserve"> Constructions à vérifier sur le cahier.</w:t>
      </w:r>
    </w:p>
    <w:p w14:paraId="058ABACD" w14:textId="77777777" w:rsidR="00713008" w:rsidRDefault="00713008"/>
    <w:p w14:paraId="058ABACE" w14:textId="77777777" w:rsidR="00713008" w:rsidRDefault="00AC09FC">
      <w:r>
        <w:rPr>
          <w:b/>
          <w:sz w:val="24"/>
          <w:szCs w:val="24"/>
          <w:shd w:val="clear" w:color="auto" w:fill="00B0F0"/>
        </w:rPr>
        <w:t>14</w:t>
      </w:r>
      <w:r>
        <w:t xml:space="preserve"> </w:t>
      </w:r>
      <w:r>
        <w:rPr>
          <w:rStyle w:val="NumQuestion"/>
        </w:rPr>
        <w:t xml:space="preserve">1. </w:t>
      </w:r>
      <w:r>
        <w:t>Constructions à vérifier sur le cahier.</w:t>
      </w:r>
    </w:p>
    <w:p w14:paraId="058ABACF" w14:textId="77777777" w:rsidR="00713008" w:rsidRDefault="00AC09FC">
      <w:r>
        <w:rPr>
          <w:rStyle w:val="NumQuestion"/>
        </w:rPr>
        <w:t>2.</w:t>
      </w:r>
      <w:r>
        <w:t xml:space="preserve"> ABE est équilatéral ; HGT est isocèle en G ; SOP est rectangle en S (à vérifier avec l’équerre) ; UVN est quelconque.</w:t>
      </w:r>
    </w:p>
    <w:p w14:paraId="058ABAD0" w14:textId="77777777" w:rsidR="00713008" w:rsidRDefault="00713008"/>
    <w:p w14:paraId="058ABAD1" w14:textId="77777777" w:rsidR="00713008" w:rsidRDefault="00AC09FC">
      <w:r>
        <w:rPr>
          <w:b/>
          <w:sz w:val="24"/>
          <w:szCs w:val="24"/>
          <w:shd w:val="clear" w:color="auto" w:fill="00B0F0"/>
        </w:rPr>
        <w:t>15</w:t>
      </w:r>
      <w:r>
        <w:t xml:space="preserve"> </w:t>
      </w:r>
    </w:p>
    <w:p w14:paraId="058ABAD2" w14:textId="77777777" w:rsidR="00713008" w:rsidRDefault="00AC09FC">
      <w:r>
        <w:rPr>
          <w:noProof/>
        </w:rPr>
        <w:drawing>
          <wp:inline distT="0" distB="0" distL="0" distR="0" wp14:anchorId="058ABCBC" wp14:editId="058ABCBD">
            <wp:extent cx="801370" cy="2407285"/>
            <wp:effectExtent l="0" t="0" r="12065" b="17780"/>
            <wp:docPr id="20423001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0100" name="Image 2"/>
                    <pic:cNvPicPr>
                      <a:picLocks noChangeAspect="1"/>
                    </pic:cNvPicPr>
                  </pic:nvPicPr>
                  <pic:blipFill>
                    <a:blip r:embed="rId19" cstate="print">
                      <a:extLst>
                        <a:ext uri="{28A0092B-C50C-407E-A947-70E740481C1C}">
                          <a14:useLocalDpi xmlns:a14="http://schemas.microsoft.com/office/drawing/2010/main" val="0"/>
                        </a:ext>
                      </a:extLst>
                    </a:blip>
                    <a:srcRect l="39176" t="5208" r="21996" b="7032"/>
                    <a:stretch>
                      <a:fillRect/>
                    </a:stretch>
                  </pic:blipFill>
                  <pic:spPr>
                    <a:xfrm rot="16200000">
                      <a:off x="0" y="0"/>
                      <a:ext cx="801370" cy="2407285"/>
                    </a:xfrm>
                    <a:prstGeom prst="rect">
                      <a:avLst/>
                    </a:prstGeom>
                    <a:ln>
                      <a:noFill/>
                    </a:ln>
                  </pic:spPr>
                </pic:pic>
              </a:graphicData>
            </a:graphic>
          </wp:inline>
        </w:drawing>
      </w:r>
    </w:p>
    <w:p w14:paraId="058ABAD3" w14:textId="77777777" w:rsidR="00713008" w:rsidRDefault="00713008">
      <w:pPr>
        <w:rPr>
          <w:b/>
          <w:sz w:val="24"/>
          <w:szCs w:val="24"/>
          <w:shd w:val="clear" w:color="auto" w:fill="00B0F0"/>
        </w:rPr>
      </w:pPr>
    </w:p>
    <w:p w14:paraId="058ABAD4" w14:textId="77777777" w:rsidR="00713008" w:rsidRDefault="00AC09FC">
      <w:r>
        <w:rPr>
          <w:b/>
          <w:sz w:val="24"/>
          <w:szCs w:val="24"/>
          <w:shd w:val="clear" w:color="auto" w:fill="00B0F0"/>
        </w:rPr>
        <w:lastRenderedPageBreak/>
        <w:t>16</w:t>
      </w:r>
      <w:r>
        <w:t xml:space="preserve"> Constructions à vérifier sur le cahier.</w:t>
      </w:r>
    </w:p>
    <w:p w14:paraId="058ABAD5" w14:textId="77777777" w:rsidR="00713008" w:rsidRDefault="00713008"/>
    <w:p w14:paraId="058ABAD6" w14:textId="77777777" w:rsidR="00713008" w:rsidRDefault="00AC09FC">
      <w:r>
        <w:rPr>
          <w:b/>
          <w:sz w:val="24"/>
          <w:szCs w:val="24"/>
          <w:shd w:val="clear" w:color="auto" w:fill="00B0F0"/>
        </w:rPr>
        <w:t>17</w:t>
      </w:r>
      <w:r>
        <w:t xml:space="preserve"> Constructions à vérifier sur le cahier.</w:t>
      </w:r>
    </w:p>
    <w:p w14:paraId="058ABAD7" w14:textId="77777777" w:rsidR="00713008" w:rsidRDefault="00713008"/>
    <w:p w14:paraId="058ABAD8" w14:textId="77777777" w:rsidR="00713008" w:rsidRDefault="00AC09FC">
      <w:r>
        <w:rPr>
          <w:b/>
          <w:sz w:val="24"/>
          <w:szCs w:val="24"/>
          <w:shd w:val="clear" w:color="auto" w:fill="00B0F0"/>
        </w:rPr>
        <w:t>18</w:t>
      </w:r>
      <w:r>
        <w:t xml:space="preserve"> Constructions à vérifier sur le cahier.</w:t>
      </w:r>
    </w:p>
    <w:p w14:paraId="058ABAD9" w14:textId="77777777" w:rsidR="00713008" w:rsidRDefault="00713008"/>
    <w:p w14:paraId="058ABADA" w14:textId="77777777" w:rsidR="00713008" w:rsidRDefault="00AC09FC">
      <w:r>
        <w:rPr>
          <w:b/>
          <w:sz w:val="24"/>
          <w:szCs w:val="24"/>
          <w:shd w:val="clear" w:color="auto" w:fill="00B0F0"/>
        </w:rPr>
        <w:t>19</w:t>
      </w:r>
      <w:r>
        <w:t xml:space="preserve"> </w:t>
      </w:r>
      <w:r>
        <w:rPr>
          <w:rStyle w:val="NumQuestion"/>
        </w:rPr>
        <w:t>2.</w:t>
      </w:r>
      <w:r>
        <w:t xml:space="preserve"> Tracer un segment [QS] tel que QS</w:t>
      </w:r>
      <w:r>
        <w:rPr>
          <w:rStyle w:val="NumQuestion"/>
        </w:rPr>
        <w:t xml:space="preserve"> = </w:t>
      </w:r>
      <w:r>
        <w:t>5,5 cm. Tracer un cercle de centre Q et de rayon 7 cm. Tracer un cercle de centre S et de rayon 8,5 cm. Nommer D l’un des deux points d’intersection des deux cercles.</w:t>
      </w:r>
    </w:p>
    <w:p w14:paraId="058ABADB" w14:textId="77777777" w:rsidR="00713008" w:rsidRDefault="00713008"/>
    <w:p w14:paraId="058ABADC" w14:textId="77777777" w:rsidR="00713008" w:rsidRDefault="00AC09FC">
      <w:r>
        <w:rPr>
          <w:b/>
          <w:sz w:val="24"/>
          <w:szCs w:val="24"/>
          <w:shd w:val="clear" w:color="auto" w:fill="00B0F0"/>
        </w:rPr>
        <w:t>20</w:t>
      </w:r>
      <w:r>
        <w:t xml:space="preserve"> </w:t>
      </w:r>
      <w:r>
        <w:rPr>
          <w:rStyle w:val="NumQuestion"/>
        </w:rPr>
        <w:t>1.</w:t>
      </w:r>
      <w:r>
        <w:t xml:space="preserve"> Construction à vérifier sur le cahier.</w:t>
      </w:r>
    </w:p>
    <w:p w14:paraId="058ABADD" w14:textId="77777777" w:rsidR="00713008" w:rsidRDefault="00AC09FC">
      <w:r>
        <w:rPr>
          <w:rStyle w:val="NumQuestion"/>
        </w:rPr>
        <w:t>2.</w:t>
      </w:r>
      <w:r>
        <w:t xml:space="preserve"> Tracer [ET] de 5 cm. Tracer la droite (d) perpendiculaire à (ET) passant par T. Tracer le cercle de centre E et de rayon 10 cm. Ce cercle coupe (d) en R.</w:t>
      </w:r>
    </w:p>
    <w:p w14:paraId="058ABADE" w14:textId="77777777" w:rsidR="00713008" w:rsidRDefault="00713008"/>
    <w:p w14:paraId="058ABADF" w14:textId="77777777" w:rsidR="00713008" w:rsidRDefault="00AC09FC">
      <w:r>
        <w:rPr>
          <w:b/>
          <w:sz w:val="24"/>
          <w:szCs w:val="24"/>
          <w:shd w:val="clear" w:color="auto" w:fill="00B0F0"/>
        </w:rPr>
        <w:t>21</w:t>
      </w:r>
      <w:r>
        <w:t xml:space="preserve"> </w:t>
      </w:r>
      <w:r>
        <w:rPr>
          <w:rStyle w:val="NumQuestion"/>
        </w:rPr>
        <w:t>a.</w:t>
      </w:r>
      <w:r>
        <w:t xml:space="preserve"> Non car 2 + 3 &lt; 6.</w:t>
      </w:r>
    </w:p>
    <w:p w14:paraId="058ABAE0" w14:textId="77777777" w:rsidR="00713008" w:rsidRDefault="00AC09FC">
      <w:r>
        <w:rPr>
          <w:rStyle w:val="NumQuestion"/>
        </w:rPr>
        <w:t>b.</w:t>
      </w:r>
      <w:r>
        <w:t xml:space="preserve"> Oui car 3,4 + 5,5 &gt; 5,7.</w:t>
      </w:r>
    </w:p>
    <w:p w14:paraId="058ABAE1" w14:textId="77777777" w:rsidR="00713008" w:rsidRDefault="00713008"/>
    <w:p w14:paraId="058ABAE2" w14:textId="77777777" w:rsidR="00713008" w:rsidRDefault="00AC09FC">
      <w:r>
        <w:rPr>
          <w:b/>
          <w:sz w:val="24"/>
          <w:szCs w:val="24"/>
          <w:shd w:val="clear" w:color="auto" w:fill="00B0F0"/>
        </w:rPr>
        <w:t>22</w:t>
      </w:r>
      <w:r>
        <w:t xml:space="preserve"> </w:t>
      </w:r>
      <w:r>
        <w:rPr>
          <w:b/>
          <w:bCs/>
        </w:rPr>
        <w:t>TOP CHRONO</w:t>
      </w:r>
    </w:p>
    <w:p w14:paraId="058ABAE3" w14:textId="77777777" w:rsidR="00713008" w:rsidRDefault="00AC09FC">
      <w:r>
        <w:t>Construction à vérifier sur le cahier.</w:t>
      </w:r>
    </w:p>
    <w:p w14:paraId="058ABAE4" w14:textId="77777777" w:rsidR="00713008" w:rsidRDefault="00AC09FC">
      <w:pPr>
        <w:spacing w:beforeLines="50" w:before="120" w:after="120" w:line="240" w:lineRule="auto"/>
        <w:rPr>
          <w:b/>
          <w:color w:val="0070C0"/>
          <w:sz w:val="24"/>
          <w:szCs w:val="24"/>
        </w:rPr>
      </w:pPr>
      <w:r>
        <w:rPr>
          <w:b/>
          <w:color w:val="0070C0"/>
          <w:sz w:val="24"/>
          <w:szCs w:val="24"/>
        </w:rPr>
        <w:t>Entraînement et problèmes</w:t>
      </w:r>
    </w:p>
    <w:p w14:paraId="058ABAE5" w14:textId="77777777" w:rsidR="00713008" w:rsidRDefault="00AC09FC">
      <w:pPr>
        <w:spacing w:line="240" w:lineRule="auto"/>
      </w:pPr>
      <w:r>
        <w:rPr>
          <w:b/>
          <w:sz w:val="24"/>
          <w:szCs w:val="24"/>
          <w:shd w:val="clear" w:color="auto" w:fill="CC00FF"/>
        </w:rPr>
        <w:t>23</w:t>
      </w:r>
    </w:p>
    <w:p w14:paraId="058ABAE6" w14:textId="77777777" w:rsidR="00713008" w:rsidRDefault="00AC09FC">
      <w:r>
        <w:rPr>
          <w:noProof/>
        </w:rPr>
        <w:drawing>
          <wp:inline distT="0" distB="0" distL="114300" distR="114300" wp14:anchorId="058ABCBE" wp14:editId="058ABCBF">
            <wp:extent cx="2262505" cy="944245"/>
            <wp:effectExtent l="0" t="0" r="444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20"/>
                    <a:stretch>
                      <a:fillRect/>
                    </a:stretch>
                  </pic:blipFill>
                  <pic:spPr>
                    <a:xfrm>
                      <a:off x="0" y="0"/>
                      <a:ext cx="2262505" cy="944245"/>
                    </a:xfrm>
                    <a:prstGeom prst="rect">
                      <a:avLst/>
                    </a:prstGeom>
                    <a:noFill/>
                    <a:ln>
                      <a:noFill/>
                    </a:ln>
                  </pic:spPr>
                </pic:pic>
              </a:graphicData>
            </a:graphic>
          </wp:inline>
        </w:drawing>
      </w:r>
    </w:p>
    <w:p w14:paraId="058ABAE7" w14:textId="77777777" w:rsidR="00713008" w:rsidRDefault="00713008">
      <w:pPr>
        <w:rPr>
          <w:b/>
          <w:sz w:val="24"/>
          <w:szCs w:val="24"/>
          <w:shd w:val="clear" w:color="auto" w:fill="CC00FF"/>
        </w:rPr>
      </w:pPr>
    </w:p>
    <w:p w14:paraId="058ABAE8" w14:textId="77777777" w:rsidR="00713008" w:rsidRDefault="00AC09FC">
      <w:r>
        <w:rPr>
          <w:b/>
          <w:sz w:val="24"/>
          <w:szCs w:val="24"/>
          <w:shd w:val="clear" w:color="auto" w:fill="CC00FF"/>
        </w:rPr>
        <w:t>24</w:t>
      </w:r>
      <w:r>
        <w:t xml:space="preserve"> </w:t>
      </w:r>
      <w:r>
        <w:rPr>
          <w:rStyle w:val="NumQuestion"/>
        </w:rPr>
        <w:t>2.</w:t>
      </w:r>
      <w:r>
        <w:t xml:space="preserve"> Le triangle ABC est isocèle en A car </w:t>
      </w:r>
    </w:p>
    <w:p w14:paraId="058ABAE9" w14:textId="77777777" w:rsidR="00713008" w:rsidRDefault="00AC09FC">
      <w:r>
        <w:t>AB</w:t>
      </w:r>
      <w:r>
        <w:rPr>
          <w:rStyle w:val="NumQuestion"/>
        </w:rPr>
        <w:t xml:space="preserve"> = </w:t>
      </w:r>
      <w:r>
        <w:t>AC.</w:t>
      </w:r>
    </w:p>
    <w:p w14:paraId="058ABAEA" w14:textId="77777777" w:rsidR="00713008" w:rsidRDefault="00713008"/>
    <w:p w14:paraId="058ABAEB" w14:textId="77777777" w:rsidR="00713008" w:rsidRDefault="00AC09FC">
      <w:r>
        <w:rPr>
          <w:b/>
          <w:sz w:val="24"/>
          <w:szCs w:val="24"/>
          <w:shd w:val="clear" w:color="auto" w:fill="CC00FF"/>
        </w:rPr>
        <w:t>25</w:t>
      </w:r>
      <w:r>
        <w:t xml:space="preserve"> </w:t>
      </w:r>
      <w:r>
        <w:rPr>
          <w:rStyle w:val="NumQuestion"/>
        </w:rPr>
        <w:t>1. et 2. a.</w:t>
      </w:r>
      <w:r>
        <w:t xml:space="preserve"> Triangle équilatéral :</w:t>
      </w:r>
    </w:p>
    <w:p w14:paraId="058ABAEC" w14:textId="77777777" w:rsidR="00713008" w:rsidRDefault="00AC09FC">
      <w:r>
        <w:t>AB</w:t>
      </w:r>
      <w:r>
        <w:rPr>
          <w:rStyle w:val="NumQuestion"/>
        </w:rPr>
        <w:t xml:space="preserve"> = </w:t>
      </w:r>
      <w:r>
        <w:t>21 </w:t>
      </w:r>
      <w:r>
        <w:sym w:font="Symbol" w:char="003A"/>
      </w:r>
      <w:r>
        <w:t xml:space="preserve"> 3</w:t>
      </w:r>
      <w:r>
        <w:rPr>
          <w:rStyle w:val="NumQuestion"/>
        </w:rPr>
        <w:t xml:space="preserve"> = </w:t>
      </w:r>
      <w:r>
        <w:t>7 cm</w:t>
      </w:r>
    </w:p>
    <w:p w14:paraId="058ABAED" w14:textId="77777777" w:rsidR="00713008" w:rsidRDefault="00AC09FC">
      <w:r>
        <w:rPr>
          <w:rStyle w:val="NumQuestion"/>
        </w:rPr>
        <w:t>b.</w:t>
      </w:r>
      <w:r>
        <w:t xml:space="preserve"> EDF est isocèle en D : </w:t>
      </w:r>
    </w:p>
    <w:p w14:paraId="058ABAEE" w14:textId="77777777" w:rsidR="00713008" w:rsidRDefault="00AC09FC">
      <w:r>
        <w:t>ED</w:t>
      </w:r>
      <w:r>
        <w:rPr>
          <w:rStyle w:val="NumQuestion"/>
        </w:rPr>
        <w:t xml:space="preserve"> = </w:t>
      </w:r>
      <w:r>
        <w:t xml:space="preserve">(21 </w:t>
      </w:r>
      <w:r>
        <w:sym w:font="Symbol" w:char="002D"/>
      </w:r>
      <w:r>
        <w:t xml:space="preserve"> 5) : 2</w:t>
      </w:r>
      <w:r>
        <w:rPr>
          <w:rStyle w:val="NumQuestion"/>
        </w:rPr>
        <w:t xml:space="preserve"> = </w:t>
      </w:r>
      <w:r>
        <w:t>8 cm</w:t>
      </w:r>
    </w:p>
    <w:p w14:paraId="058ABAEF" w14:textId="77777777" w:rsidR="00713008" w:rsidRDefault="00AC09FC">
      <w:r>
        <w:rPr>
          <w:rStyle w:val="NumQuestion"/>
        </w:rPr>
        <w:t>c.</w:t>
      </w:r>
      <w:r>
        <w:t xml:space="preserve"> HGI est rectangle en G : </w:t>
      </w:r>
    </w:p>
    <w:p w14:paraId="058ABAF0" w14:textId="77777777" w:rsidR="00713008" w:rsidRDefault="00AC09FC">
      <w:r>
        <w:t>GH</w:t>
      </w:r>
      <w:r>
        <w:rPr>
          <w:rStyle w:val="NumQuestion"/>
        </w:rPr>
        <w:t xml:space="preserve"> = </w:t>
      </w:r>
      <w:r>
        <w:t xml:space="preserve">21 </w:t>
      </w:r>
      <w:r>
        <w:sym w:font="Symbol" w:char="002D"/>
      </w:r>
      <w:r>
        <w:t xml:space="preserve"> 7 </w:t>
      </w:r>
      <w:r>
        <w:sym w:font="Symbol" w:char="002D"/>
      </w:r>
      <w:r>
        <w:t xml:space="preserve"> 8,75</w:t>
      </w:r>
      <w:r>
        <w:rPr>
          <w:rStyle w:val="NumQuestion"/>
        </w:rPr>
        <w:t xml:space="preserve"> = </w:t>
      </w:r>
      <w:r>
        <w:t>5,25 cm</w:t>
      </w:r>
    </w:p>
    <w:p w14:paraId="058ABAF1" w14:textId="77777777" w:rsidR="00713008" w:rsidRDefault="00AC09FC">
      <w:r>
        <w:rPr>
          <w:rStyle w:val="NumQuestion"/>
        </w:rPr>
        <w:t>d.</w:t>
      </w:r>
      <w:r>
        <w:t xml:space="preserve"> KLJ est quelconque : </w:t>
      </w:r>
    </w:p>
    <w:p w14:paraId="058ABAF2" w14:textId="77777777" w:rsidR="00713008" w:rsidRDefault="00AC09FC">
      <w:r>
        <w:t>KL</w:t>
      </w:r>
      <w:r>
        <w:rPr>
          <w:rStyle w:val="NumQuestion"/>
        </w:rPr>
        <w:t xml:space="preserve"> = </w:t>
      </w:r>
      <w:r>
        <w:t xml:space="preserve">21 </w:t>
      </w:r>
      <w:r>
        <w:sym w:font="Symbol" w:char="002D"/>
      </w:r>
      <w:r>
        <w:t xml:space="preserve"> 3 </w:t>
      </w:r>
      <w:r>
        <w:sym w:font="Symbol" w:char="002D"/>
      </w:r>
      <w:r>
        <w:t xml:space="preserve"> 10</w:t>
      </w:r>
      <w:r>
        <w:rPr>
          <w:rStyle w:val="NumQuestion"/>
        </w:rPr>
        <w:t xml:space="preserve"> = </w:t>
      </w:r>
      <w:r>
        <w:t>8 cm</w:t>
      </w:r>
    </w:p>
    <w:p w14:paraId="058ABAF3" w14:textId="77777777" w:rsidR="00713008" w:rsidRDefault="00713008"/>
    <w:p w14:paraId="058ABAF4" w14:textId="77777777" w:rsidR="00713008" w:rsidRDefault="00AC09FC">
      <w:r>
        <w:rPr>
          <w:b/>
          <w:sz w:val="24"/>
          <w:szCs w:val="24"/>
          <w:shd w:val="clear" w:color="auto" w:fill="CC00FF"/>
        </w:rPr>
        <w:t>26</w:t>
      </w:r>
      <w:r>
        <w:t xml:space="preserve"> Construction à vérifier sur le cahier.</w:t>
      </w:r>
    </w:p>
    <w:p w14:paraId="058ABAF5" w14:textId="77777777" w:rsidR="00713008" w:rsidRDefault="00713008"/>
    <w:p w14:paraId="058ABAF6" w14:textId="77777777" w:rsidR="00713008" w:rsidRDefault="00AC09FC">
      <w:r>
        <w:rPr>
          <w:b/>
          <w:sz w:val="24"/>
          <w:szCs w:val="24"/>
          <w:shd w:val="clear" w:color="auto" w:fill="CC00FF"/>
        </w:rPr>
        <w:t>27</w:t>
      </w:r>
      <w:r>
        <w:t xml:space="preserve"> Construction à vérifier sur le cahier.</w:t>
      </w:r>
    </w:p>
    <w:p w14:paraId="058ABAF7" w14:textId="77777777" w:rsidR="00713008" w:rsidRDefault="00AC09FC">
      <w:r>
        <w:rPr>
          <w:b/>
          <w:sz w:val="24"/>
          <w:szCs w:val="24"/>
          <w:shd w:val="clear" w:color="auto" w:fill="CC00FF"/>
        </w:rPr>
        <w:t>28</w:t>
      </w:r>
      <w:r>
        <w:t xml:space="preserve"> Construction à vérifier sur le cahier.</w:t>
      </w:r>
    </w:p>
    <w:p w14:paraId="058ABAF8" w14:textId="77777777" w:rsidR="00713008" w:rsidRDefault="00713008">
      <w:pPr>
        <w:rPr>
          <w:b/>
          <w:sz w:val="24"/>
          <w:szCs w:val="24"/>
          <w:shd w:val="clear" w:color="auto" w:fill="CC00FF"/>
        </w:rPr>
      </w:pPr>
    </w:p>
    <w:p w14:paraId="058ABAF9" w14:textId="77777777" w:rsidR="00713008" w:rsidRDefault="00AC09FC">
      <w:r>
        <w:rPr>
          <w:b/>
          <w:sz w:val="24"/>
          <w:szCs w:val="24"/>
          <w:shd w:val="clear" w:color="auto" w:fill="CC00FF"/>
        </w:rPr>
        <w:t>29</w:t>
      </w:r>
      <w:r>
        <w:t xml:space="preserve"> Construction à vérifier sur le cahier.</w:t>
      </w:r>
    </w:p>
    <w:p w14:paraId="058ABAFA" w14:textId="77777777" w:rsidR="00713008" w:rsidRDefault="00713008"/>
    <w:p w14:paraId="058ABAFB" w14:textId="77777777" w:rsidR="00713008" w:rsidRDefault="00AC09FC">
      <w:r>
        <w:rPr>
          <w:b/>
          <w:sz w:val="24"/>
          <w:szCs w:val="24"/>
          <w:shd w:val="clear" w:color="auto" w:fill="CC00FF"/>
        </w:rPr>
        <w:t>30</w:t>
      </w:r>
      <w:r>
        <w:t xml:space="preserve"> </w:t>
      </w:r>
      <w:r>
        <w:rPr>
          <w:rStyle w:val="NumQuestion"/>
        </w:rPr>
        <w:t>1.</w:t>
      </w:r>
      <w:r>
        <w:t xml:space="preserve"> Tracer un triangle ABC rectangle en B. Tracer un triangle AFB équilatéral à l’extérieur du triangle ABC. Tracer un carré ACDE à l’extérieur du triangle ABC. Tracer un triangle BCG isocèle en G à l’extérieur du triangle ABC.</w:t>
      </w:r>
    </w:p>
    <w:p w14:paraId="058ABAFC" w14:textId="77777777" w:rsidR="00713008" w:rsidRDefault="00AC09FC">
      <w:pPr>
        <w:numPr>
          <w:ilvl w:val="0"/>
          <w:numId w:val="3"/>
        </w:numPr>
      </w:pPr>
      <w:r>
        <w:t>Construction à vérifier sur le cahier.</w:t>
      </w:r>
    </w:p>
    <w:p w14:paraId="058ABAFD" w14:textId="77777777" w:rsidR="00713008" w:rsidRDefault="00713008"/>
    <w:p w14:paraId="058ABAFE" w14:textId="77777777" w:rsidR="00713008" w:rsidRDefault="00AC09FC">
      <w:r>
        <w:rPr>
          <w:b/>
          <w:sz w:val="24"/>
          <w:szCs w:val="24"/>
          <w:shd w:val="clear" w:color="auto" w:fill="CC00FF"/>
        </w:rPr>
        <w:t>31</w:t>
      </w:r>
      <w:r>
        <w:t xml:space="preserve"> </w:t>
      </w:r>
      <w:r>
        <w:rPr>
          <w:rStyle w:val="NumQuestion"/>
        </w:rPr>
        <w:t xml:space="preserve">1. </w:t>
      </w:r>
      <w:r>
        <w:t>Construction à vérifier sur le cahier.</w:t>
      </w:r>
    </w:p>
    <w:p w14:paraId="058ABAFF" w14:textId="77777777" w:rsidR="00713008" w:rsidRDefault="00AC09FC">
      <w:r>
        <w:rPr>
          <w:rStyle w:val="NumQuestion"/>
        </w:rPr>
        <w:t>2.</w:t>
      </w:r>
      <w:r>
        <w:t xml:space="preserve"> Tracer un triangle AEC tel que AE</w:t>
      </w:r>
      <w:r>
        <w:rPr>
          <w:rStyle w:val="NumQuestion"/>
        </w:rPr>
        <w:t xml:space="preserve"> = </w:t>
      </w:r>
      <w:r>
        <w:t xml:space="preserve">5 ; </w:t>
      </w:r>
    </w:p>
    <w:p w14:paraId="058ABB00" w14:textId="77777777" w:rsidR="00713008" w:rsidRDefault="00AC09FC">
      <w:r>
        <w:t>AC</w:t>
      </w:r>
      <w:r>
        <w:rPr>
          <w:rStyle w:val="NumQuestion"/>
        </w:rPr>
        <w:t xml:space="preserve"> = </w:t>
      </w:r>
      <w:r>
        <w:t>7 et EC</w:t>
      </w:r>
      <w:r>
        <w:rPr>
          <w:rStyle w:val="NumQuestion"/>
        </w:rPr>
        <w:t xml:space="preserve"> = </w:t>
      </w:r>
      <w:r>
        <w:t>6. Tracer le cercle de centre E et de rayon 2. Tracer le cercle de centre C et de rayon 4. Tracer le cercle de centre A et de rayon 3.</w:t>
      </w:r>
    </w:p>
    <w:p w14:paraId="058ABB01" w14:textId="77777777" w:rsidR="00713008" w:rsidRDefault="00713008"/>
    <w:p w14:paraId="058ABB02" w14:textId="77777777" w:rsidR="00713008" w:rsidRDefault="00AC09FC">
      <w:r>
        <w:rPr>
          <w:b/>
          <w:sz w:val="24"/>
          <w:szCs w:val="24"/>
          <w:shd w:val="clear" w:color="auto" w:fill="CC00FF"/>
        </w:rPr>
        <w:t>32</w:t>
      </w:r>
      <w:r>
        <w:t xml:space="preserve"> </w:t>
      </w:r>
      <w:r>
        <w:rPr>
          <w:rStyle w:val="NumQuestion"/>
        </w:rPr>
        <w:t>a.</w:t>
      </w:r>
      <w:r>
        <w:t xml:space="preserve"> Tracer [AC] tel que AC</w:t>
      </w:r>
      <w:r>
        <w:rPr>
          <w:rStyle w:val="NumQuestion"/>
        </w:rPr>
        <w:t xml:space="preserve"> = </w:t>
      </w:r>
      <w:r>
        <w:t>7 cm. Tracer le triangle ABC à l’aide des deux angles. Tracer le triangle ADC à l’aide du cercle de centre A et de rayon AB et du cercle de centre C et de rayon 7 cm.</w:t>
      </w:r>
    </w:p>
    <w:p w14:paraId="058ABB03" w14:textId="05A8E582" w:rsidR="00713008" w:rsidRDefault="00AC09FC">
      <w:r>
        <w:rPr>
          <w:rStyle w:val="NumQuestion"/>
        </w:rPr>
        <w:t>b.</w:t>
      </w:r>
      <w:r>
        <w:t xml:space="preserve"> Tracer [EH] tel que EH</w:t>
      </w:r>
      <w:r>
        <w:rPr>
          <w:rStyle w:val="NumQuestion"/>
        </w:rPr>
        <w:t xml:space="preserve"> = </w:t>
      </w:r>
      <w:r>
        <w:t>4,5 cm. Tracer (d), la perpendiculaire à (EH) passant par H. Placer G sur (d) tel que HG</w:t>
      </w:r>
      <w:r>
        <w:rPr>
          <w:rStyle w:val="NumQuestion"/>
        </w:rPr>
        <w:t xml:space="preserve"> = </w:t>
      </w:r>
      <w:r>
        <w:t>2,7 cm. Tracer [EG]. Tracer la demi</w:t>
      </w:r>
      <w:r w:rsidR="00D716D9">
        <w:t>-</w:t>
      </w:r>
      <w:r>
        <w:t>droite [</w:t>
      </w:r>
      <w:proofErr w:type="spellStart"/>
      <w:r>
        <w:t>E</w:t>
      </w:r>
      <w:r>
        <w:rPr>
          <w:i/>
          <w:iCs/>
        </w:rPr>
        <w:t>k</w:t>
      </w:r>
      <w:proofErr w:type="spellEnd"/>
      <w:r>
        <w:t xml:space="preserve">) telle que </w:t>
      </w:r>
      <m:oMath>
        <m:acc>
          <m:accPr>
            <m:ctrlPr>
              <w:rPr>
                <w:rFonts w:ascii="Cambria Math" w:hAnsi="Cambria Math"/>
                <w:i/>
              </w:rPr>
            </m:ctrlPr>
          </m:accPr>
          <m:e>
            <m:r>
              <m:rPr>
                <m:sty m:val="p"/>
              </m:rPr>
              <w:rPr>
                <w:rFonts w:ascii="Cambria Math" w:hAnsi="Cambria Math"/>
              </w:rPr>
              <m:t>GE</m:t>
            </m:r>
            <m:r>
              <w:rPr>
                <w:rFonts w:ascii="Cambria Math" w:hAnsi="Cambria Math"/>
              </w:rPr>
              <m:t>k</m:t>
            </m:r>
          </m:e>
        </m:acc>
        <m:r>
          <w:rPr>
            <w:rFonts w:ascii="Cambria Math" w:hAnsi="Cambria Math"/>
          </w:rPr>
          <m:t>=50°</m:t>
        </m:r>
      </m:oMath>
      <w:r>
        <w:t>. Placer F sur cette demi</w:t>
      </w:r>
      <w:r w:rsidR="00D716D9">
        <w:t>-</w:t>
      </w:r>
      <w:r>
        <w:t>droite de telle sorte que EF</w:t>
      </w:r>
      <w:r>
        <w:rPr>
          <w:rStyle w:val="NumQuestion"/>
        </w:rPr>
        <w:t xml:space="preserve"> = </w:t>
      </w:r>
      <w:r>
        <w:t>EG.</w:t>
      </w:r>
    </w:p>
    <w:p w14:paraId="058ABB04" w14:textId="77777777" w:rsidR="00713008" w:rsidRDefault="00713008"/>
    <w:p w14:paraId="058ABB05" w14:textId="77777777" w:rsidR="00713008" w:rsidRDefault="00AC09FC">
      <w:r>
        <w:rPr>
          <w:b/>
          <w:sz w:val="24"/>
          <w:szCs w:val="24"/>
          <w:shd w:val="clear" w:color="auto" w:fill="CC00FF"/>
        </w:rPr>
        <w:t>33</w:t>
      </w:r>
      <w:r>
        <w:t xml:space="preserve"> Construction à vérifier sur le cahier.</w:t>
      </w:r>
    </w:p>
    <w:p w14:paraId="058ABB06" w14:textId="77777777" w:rsidR="00713008" w:rsidRDefault="00713008"/>
    <w:p w14:paraId="058ABB07" w14:textId="77777777" w:rsidR="00713008" w:rsidRDefault="00AC09FC">
      <w:r>
        <w:rPr>
          <w:b/>
          <w:sz w:val="24"/>
          <w:szCs w:val="24"/>
          <w:shd w:val="clear" w:color="auto" w:fill="CC00FF"/>
        </w:rPr>
        <w:t>34</w:t>
      </w:r>
      <w:r>
        <w:t xml:space="preserve"> Construction à vérifier sur le cahier.</w:t>
      </w:r>
    </w:p>
    <w:p w14:paraId="058ABB08" w14:textId="77777777" w:rsidR="00713008" w:rsidRDefault="00713008"/>
    <w:p w14:paraId="058ABB09" w14:textId="77777777" w:rsidR="00713008" w:rsidRDefault="00AC09FC">
      <w:r>
        <w:rPr>
          <w:b/>
          <w:sz w:val="24"/>
          <w:szCs w:val="24"/>
          <w:shd w:val="clear" w:color="auto" w:fill="CC00FF"/>
        </w:rPr>
        <w:t>35</w:t>
      </w:r>
      <w:r>
        <w:t xml:space="preserve"> </w:t>
      </w:r>
      <w:r>
        <w:rPr>
          <w:rStyle w:val="NumQuestion"/>
        </w:rPr>
        <w:t>2.</w:t>
      </w:r>
      <w:r>
        <w:t xml:space="preserve"> Après construction, la mesure de l’arbre est d’environ 11,6 cm sur la figure. Donc l’arbre mesure environ 11,6m de haut.</w:t>
      </w:r>
    </w:p>
    <w:p w14:paraId="058ABB0A" w14:textId="77777777" w:rsidR="00713008" w:rsidRDefault="00713008"/>
    <w:p w14:paraId="058ABB0B" w14:textId="77777777" w:rsidR="00713008" w:rsidRDefault="00AC09FC">
      <w:r>
        <w:rPr>
          <w:b/>
          <w:sz w:val="24"/>
          <w:szCs w:val="24"/>
          <w:shd w:val="clear" w:color="auto" w:fill="CC00FF"/>
        </w:rPr>
        <w:t>36</w:t>
      </w:r>
      <w:r>
        <w:t xml:space="preserve"> Construction à vérifier sur le cahier.</w:t>
      </w:r>
    </w:p>
    <w:p w14:paraId="058ABB0C" w14:textId="77777777" w:rsidR="00713008" w:rsidRDefault="00713008"/>
    <w:p w14:paraId="058ABB0D" w14:textId="77777777" w:rsidR="00713008" w:rsidRDefault="00AC09FC">
      <w:r>
        <w:rPr>
          <w:b/>
          <w:sz w:val="24"/>
          <w:szCs w:val="24"/>
          <w:shd w:val="clear" w:color="auto" w:fill="CC00FF"/>
        </w:rPr>
        <w:t>37</w:t>
      </w:r>
      <w:r>
        <w:t xml:space="preserve"> Construction à vérifier sur le cahier.</w:t>
      </w:r>
    </w:p>
    <w:p w14:paraId="058ABB0E" w14:textId="77777777" w:rsidR="00713008" w:rsidRDefault="00713008">
      <w:pPr>
        <w:spacing w:line="240" w:lineRule="auto"/>
        <w:sectPr w:rsidR="00713008">
          <w:type w:val="continuous"/>
          <w:pgSz w:w="11906" w:h="16838"/>
          <w:pgMar w:top="1417" w:right="1417" w:bottom="1417" w:left="1417" w:header="708" w:footer="709" w:gutter="0"/>
          <w:pgNumType w:start="3"/>
          <w:cols w:num="2" w:sep="1" w:space="568"/>
        </w:sectPr>
      </w:pPr>
    </w:p>
    <w:p w14:paraId="058ABB0F" w14:textId="77777777" w:rsidR="00713008" w:rsidRDefault="00713008">
      <w:pPr>
        <w:spacing w:line="240" w:lineRule="auto"/>
      </w:pPr>
    </w:p>
    <w:p w14:paraId="058ABB10" w14:textId="77777777" w:rsidR="00713008" w:rsidRDefault="00713008">
      <w:pPr>
        <w:pStyle w:val="Paragraphedeliste"/>
        <w:spacing w:line="360" w:lineRule="auto"/>
        <w:ind w:left="360"/>
        <w:rPr>
          <w:b/>
          <w:color w:val="0070C0"/>
          <w:sz w:val="10"/>
          <w:szCs w:val="10"/>
        </w:rPr>
      </w:pPr>
    </w:p>
    <w:p w14:paraId="058ABB11" w14:textId="77777777" w:rsidR="00713008" w:rsidRDefault="00AC09FC">
      <w:pPr>
        <w:pStyle w:val="Paragraphedeliste"/>
        <w:numPr>
          <w:ilvl w:val="0"/>
          <w:numId w:val="1"/>
        </w:numPr>
        <w:spacing w:line="360" w:lineRule="auto"/>
        <w:rPr>
          <w:b/>
          <w:color w:val="0070C0"/>
          <w:sz w:val="28"/>
          <w:szCs w:val="28"/>
        </w:rPr>
      </w:pPr>
      <w:r>
        <w:rPr>
          <w:b/>
          <w:color w:val="0070C0"/>
          <w:sz w:val="28"/>
          <w:szCs w:val="28"/>
        </w:rPr>
        <w:t>Exercices de l’objectif 2</w:t>
      </w:r>
    </w:p>
    <w:p w14:paraId="058ABB12" w14:textId="77777777" w:rsidR="00713008" w:rsidRDefault="00713008">
      <w:pPr>
        <w:pStyle w:val="Titre4"/>
        <w:spacing w:before="120"/>
        <w:sectPr w:rsidR="00713008">
          <w:type w:val="continuous"/>
          <w:pgSz w:w="11906" w:h="16838"/>
          <w:pgMar w:top="1417" w:right="1417" w:bottom="1417" w:left="1417" w:header="708" w:footer="708" w:gutter="0"/>
          <w:pgNumType w:start="3"/>
          <w:cols w:space="720"/>
        </w:sectPr>
      </w:pPr>
    </w:p>
    <w:p w14:paraId="058ABB13" w14:textId="77777777" w:rsidR="00713008" w:rsidRDefault="00AC09FC">
      <w:pPr>
        <w:pStyle w:val="Titre4"/>
        <w:spacing w:before="120"/>
      </w:pPr>
      <w:r>
        <w:lastRenderedPageBreak/>
        <w:t>Je prends un bon départ</w:t>
      </w:r>
    </w:p>
    <w:p w14:paraId="058ABB14" w14:textId="77777777" w:rsidR="00713008" w:rsidRDefault="00AC09FC">
      <w:pPr>
        <w:spacing w:line="240" w:lineRule="auto"/>
        <w:rPr>
          <w:b/>
          <w:bCs/>
          <w:shd w:val="clear" w:color="auto" w:fill="C5E0B3" w:themeFill="accent6" w:themeFillTint="66"/>
        </w:rPr>
      </w:pPr>
      <w:r>
        <w:rPr>
          <w:b/>
          <w:sz w:val="24"/>
          <w:szCs w:val="24"/>
          <w:shd w:val="clear" w:color="auto" w:fill="FFC000" w:themeFill="accent4"/>
        </w:rPr>
        <w:t>38</w:t>
      </w:r>
      <w:r>
        <w:t xml:space="preserve"> </w:t>
      </w:r>
      <w:r>
        <w:rPr>
          <w:b/>
          <w:bCs/>
          <w:shd w:val="clear" w:color="auto" w:fill="C5E0B3" w:themeFill="accent6" w:themeFillTint="66"/>
        </w:rPr>
        <w:t>Automatismes</w:t>
      </w:r>
    </w:p>
    <w:p w14:paraId="058ABB15" w14:textId="77777777" w:rsidR="00713008" w:rsidRDefault="00AC09FC">
      <w:pPr>
        <w:spacing w:line="240" w:lineRule="auto"/>
      </w:pPr>
      <w:r>
        <w:rPr>
          <w:rStyle w:val="NumQuestion"/>
        </w:rPr>
        <w:t>1.</w:t>
      </w:r>
      <w:r>
        <w:t xml:space="preserve"> Dans tous les triangles, la somme des angles est égale à 180°, donc : </w:t>
      </w:r>
    </w:p>
    <w:p w14:paraId="058ABB16" w14:textId="77777777" w:rsidR="00713008" w:rsidRDefault="00AC09FC">
      <w:pPr>
        <w:spacing w:line="240" w:lineRule="auto"/>
      </w:pPr>
      <w:r>
        <w:t xml:space="preserve">180 </w:t>
      </w:r>
      <w:r>
        <w:rPr>
          <w:color w:val="000000"/>
        </w:rPr>
        <w:sym w:font="Symbol" w:char="002D"/>
      </w:r>
      <w:r>
        <w:rPr>
          <w:color w:val="000000"/>
        </w:rPr>
        <w:t xml:space="preserve"> </w:t>
      </w:r>
      <w:r>
        <w:t xml:space="preserve">58 </w:t>
      </w:r>
      <w:r>
        <w:rPr>
          <w:color w:val="000000"/>
        </w:rPr>
        <w:sym w:font="Symbol" w:char="002D"/>
      </w:r>
      <w:r>
        <w:rPr>
          <w:color w:val="000000"/>
        </w:rPr>
        <w:t xml:space="preserve"> </w:t>
      </w:r>
      <w:r>
        <w:t>55</w:t>
      </w:r>
      <w:r>
        <w:rPr>
          <w:rStyle w:val="NumQuestion"/>
        </w:rPr>
        <w:t xml:space="preserve"> = </w:t>
      </w:r>
      <w:r>
        <w:t>67°.</w:t>
      </w:r>
    </w:p>
    <w:p w14:paraId="058ABB17" w14:textId="77777777" w:rsidR="00713008" w:rsidRDefault="00AC09FC">
      <w:r>
        <w:rPr>
          <w:rStyle w:val="NumQuestion"/>
        </w:rPr>
        <w:t>2.</w:t>
      </w:r>
      <w:r>
        <w:t xml:space="preserve"> Dans tous les triangles, la somme des angles est égale à 180°, donc : 180 </w:t>
      </w:r>
      <w:r>
        <w:rPr>
          <w:color w:val="000000"/>
        </w:rPr>
        <w:sym w:font="Symbol" w:char="002D"/>
      </w:r>
      <w:r>
        <w:rPr>
          <w:color w:val="000000"/>
        </w:rPr>
        <w:t xml:space="preserve"> </w:t>
      </w:r>
      <w:r>
        <w:t xml:space="preserve">80 </w:t>
      </w:r>
      <w:r>
        <w:rPr>
          <w:color w:val="000000"/>
        </w:rPr>
        <w:sym w:font="Symbol" w:char="002D"/>
      </w:r>
      <w:r>
        <w:rPr>
          <w:color w:val="000000"/>
        </w:rPr>
        <w:t xml:space="preserve"> </w:t>
      </w:r>
      <w:r>
        <w:t>54</w:t>
      </w:r>
      <w:r>
        <w:rPr>
          <w:rStyle w:val="NumQuestion"/>
        </w:rPr>
        <w:t xml:space="preserve"> = </w:t>
      </w:r>
      <w:r>
        <w:t>46°.</w:t>
      </w:r>
    </w:p>
    <w:p w14:paraId="058ABB18" w14:textId="77777777" w:rsidR="00713008" w:rsidRDefault="00AC09FC">
      <w:r>
        <w:rPr>
          <w:rStyle w:val="NumQuestion"/>
        </w:rPr>
        <w:t>3.a.</w:t>
      </w:r>
      <w:r>
        <w:t xml:space="preserve"> Dans tous les triangles, la somme des angles est égale à 180°, donc : </w:t>
      </w:r>
    </w:p>
    <w:p w14:paraId="058ABB19" w14:textId="77777777" w:rsidR="00713008" w:rsidRDefault="00AC09FC">
      <w:r>
        <w:t xml:space="preserve">180 </w:t>
      </w:r>
      <w:r>
        <w:rPr>
          <w:color w:val="000000"/>
        </w:rPr>
        <w:sym w:font="Symbol" w:char="002D"/>
      </w:r>
      <w:r>
        <w:rPr>
          <w:color w:val="000000"/>
        </w:rPr>
        <w:t xml:space="preserve"> </w:t>
      </w:r>
      <w:r>
        <w:t xml:space="preserve">90 </w:t>
      </w:r>
      <w:r>
        <w:rPr>
          <w:color w:val="000000"/>
        </w:rPr>
        <w:sym w:font="Symbol" w:char="002D"/>
      </w:r>
      <w:r>
        <w:rPr>
          <w:color w:val="000000"/>
        </w:rPr>
        <w:t xml:space="preserve"> </w:t>
      </w:r>
      <w:r>
        <w:t>3</w:t>
      </w:r>
      <w:r>
        <w:rPr>
          <w:rStyle w:val="NumQuestion"/>
        </w:rPr>
        <w:t xml:space="preserve"> = </w:t>
      </w:r>
      <w:r>
        <w:t>87°.</w:t>
      </w:r>
    </w:p>
    <w:p w14:paraId="058ABB1A" w14:textId="77777777" w:rsidR="00713008" w:rsidRDefault="00AC09FC">
      <w:r>
        <w:rPr>
          <w:rStyle w:val="NumQuestion"/>
        </w:rPr>
        <w:t>b.</w:t>
      </w:r>
      <w:r>
        <w:t xml:space="preserve"> Dans tous les triangles, la somme des angles est égale à 180°, donc :  180 </w:t>
      </w:r>
      <w:r>
        <w:rPr>
          <w:color w:val="000000"/>
        </w:rPr>
        <w:sym w:font="Symbol" w:char="002D"/>
      </w:r>
      <w:r>
        <w:rPr>
          <w:color w:val="000000"/>
        </w:rPr>
        <w:t xml:space="preserve"> </w:t>
      </w:r>
      <w:r>
        <w:t xml:space="preserve">90 </w:t>
      </w:r>
      <w:r>
        <w:rPr>
          <w:color w:val="000000"/>
        </w:rPr>
        <w:sym w:font="Symbol" w:char="002D"/>
      </w:r>
      <w:r>
        <w:rPr>
          <w:color w:val="000000"/>
        </w:rPr>
        <w:t xml:space="preserve"> </w:t>
      </w:r>
      <w:r>
        <w:t>20</w:t>
      </w:r>
      <w:r>
        <w:rPr>
          <w:rStyle w:val="NumQuestion"/>
        </w:rPr>
        <w:t xml:space="preserve"> = </w:t>
      </w:r>
      <w:r>
        <w:t>70°.</w:t>
      </w:r>
    </w:p>
    <w:p w14:paraId="058ABB1B" w14:textId="77777777" w:rsidR="00713008" w:rsidRDefault="00AC09FC">
      <w:r>
        <w:rPr>
          <w:rStyle w:val="NumQuestion"/>
        </w:rPr>
        <w:t>4.</w:t>
      </w:r>
      <w:r>
        <w:t xml:space="preserve"> </w:t>
      </w:r>
      <w:r>
        <w:rPr>
          <w:rStyle w:val="NumQuestion"/>
        </w:rPr>
        <w:t>a.</w:t>
      </w:r>
      <w:r>
        <w:t xml:space="preserve"> Dans tous les triangles, la somme des angles est égale à 180°, donc :  </w:t>
      </w:r>
    </w:p>
    <w:p w14:paraId="058ABB1C" w14:textId="77777777" w:rsidR="00713008" w:rsidRDefault="00AC09FC">
      <w:r>
        <w:t xml:space="preserve">180 </w:t>
      </w:r>
      <w:r>
        <w:rPr>
          <w:color w:val="000000"/>
        </w:rPr>
        <w:sym w:font="Symbol" w:char="002D"/>
      </w:r>
      <w:r>
        <w:rPr>
          <w:color w:val="000000"/>
        </w:rPr>
        <w:t xml:space="preserve"> </w:t>
      </w:r>
      <w:r>
        <w:t>59 × 2</w:t>
      </w:r>
      <w:r>
        <w:rPr>
          <w:rStyle w:val="NumQuestion"/>
        </w:rPr>
        <w:t xml:space="preserve"> = </w:t>
      </w:r>
      <w:r>
        <w:t>62°.</w:t>
      </w:r>
    </w:p>
    <w:p w14:paraId="058ABB1D" w14:textId="77777777" w:rsidR="00713008" w:rsidRDefault="00AC09FC">
      <w:r>
        <w:rPr>
          <w:rStyle w:val="NumQuestion"/>
        </w:rPr>
        <w:t>b.</w:t>
      </w:r>
      <w:r>
        <w:t xml:space="preserve"> Dans tous les triangles, la somme des angles est égale à 180°, donc :  (180 </w:t>
      </w:r>
      <w:r>
        <w:rPr>
          <w:color w:val="000000"/>
        </w:rPr>
        <w:sym w:font="Symbol" w:char="002D"/>
      </w:r>
      <w:r>
        <w:rPr>
          <w:color w:val="000000"/>
        </w:rPr>
        <w:t xml:space="preserve"> </w:t>
      </w:r>
      <w:r>
        <w:t>98) : 2</w:t>
      </w:r>
      <w:r>
        <w:rPr>
          <w:rStyle w:val="NumQuestion"/>
        </w:rPr>
        <w:t xml:space="preserve"> = </w:t>
      </w:r>
      <w:r>
        <w:t>41°.</w:t>
      </w:r>
    </w:p>
    <w:p w14:paraId="058ABB1E" w14:textId="77777777" w:rsidR="00713008" w:rsidRDefault="00713008"/>
    <w:p w14:paraId="058ABB1F" w14:textId="77777777" w:rsidR="00713008" w:rsidRDefault="00AC09FC">
      <w:r>
        <w:rPr>
          <w:b/>
          <w:sz w:val="24"/>
          <w:szCs w:val="24"/>
          <w:shd w:val="clear" w:color="auto" w:fill="FFC000" w:themeFill="accent4"/>
        </w:rPr>
        <w:t>39</w:t>
      </w:r>
      <w:r>
        <w:t xml:space="preserve"> </w:t>
      </w:r>
      <w:r>
        <w:rPr>
          <w:rStyle w:val="NumQuestion"/>
        </w:rPr>
        <w:t>a.</w:t>
      </w:r>
      <w:r>
        <w:t xml:space="preserve"> Dans tous les triangles, la somme des angles est égale à 180°, donc :  </w:t>
      </w:r>
    </w:p>
    <w:p w14:paraId="058ABB20" w14:textId="77777777" w:rsidR="00713008" w:rsidRDefault="00AC09FC">
      <w:r>
        <w:t xml:space="preserve">180 </w:t>
      </w:r>
      <w:r>
        <w:rPr>
          <w:color w:val="000000"/>
        </w:rPr>
        <w:sym w:font="Symbol" w:char="002D"/>
      </w:r>
      <w:r>
        <w:rPr>
          <w:color w:val="000000"/>
        </w:rPr>
        <w:t xml:space="preserve"> </w:t>
      </w:r>
      <w:r>
        <w:t xml:space="preserve">27 </w:t>
      </w:r>
      <w:r>
        <w:rPr>
          <w:color w:val="000000"/>
        </w:rPr>
        <w:sym w:font="Symbol" w:char="002D"/>
      </w:r>
      <w:r>
        <w:rPr>
          <w:color w:val="000000"/>
        </w:rPr>
        <w:t xml:space="preserve"> </w:t>
      </w:r>
      <w:r>
        <w:t>41</w:t>
      </w:r>
      <w:r>
        <w:rPr>
          <w:rStyle w:val="NumQuestion"/>
        </w:rPr>
        <w:t xml:space="preserve"> = </w:t>
      </w:r>
      <w:r>
        <w:t>112°.</w:t>
      </w:r>
    </w:p>
    <w:p w14:paraId="058ABB21" w14:textId="77777777" w:rsidR="00713008" w:rsidRDefault="00AC09FC">
      <w:r>
        <w:rPr>
          <w:rStyle w:val="NumQuestion"/>
        </w:rPr>
        <w:t>b.</w:t>
      </w:r>
      <w:r>
        <w:t xml:space="preserve"> Dans tous les triangles, la somme des angles est égale à 180°, donc : 180 </w:t>
      </w:r>
      <w:r>
        <w:rPr>
          <w:color w:val="000000"/>
        </w:rPr>
        <w:sym w:font="Symbol" w:char="002D"/>
      </w:r>
      <w:r>
        <w:rPr>
          <w:color w:val="000000"/>
        </w:rPr>
        <w:t xml:space="preserve"> </w:t>
      </w:r>
      <w:r>
        <w:t xml:space="preserve">105 </w:t>
      </w:r>
      <w:r>
        <w:rPr>
          <w:color w:val="000000"/>
        </w:rPr>
        <w:sym w:font="Symbol" w:char="002D"/>
      </w:r>
      <w:r>
        <w:rPr>
          <w:color w:val="000000"/>
        </w:rPr>
        <w:t xml:space="preserve"> </w:t>
      </w:r>
      <w:r>
        <w:t>29</w:t>
      </w:r>
      <w:r>
        <w:rPr>
          <w:rStyle w:val="NumQuestion"/>
        </w:rPr>
        <w:t xml:space="preserve"> = </w:t>
      </w:r>
      <w:r>
        <w:t>46°.</w:t>
      </w:r>
    </w:p>
    <w:p w14:paraId="058ABB22" w14:textId="77777777" w:rsidR="00713008" w:rsidRDefault="00AC09FC">
      <w:r>
        <w:rPr>
          <w:rStyle w:val="NumQuestion"/>
        </w:rPr>
        <w:t>c.</w:t>
      </w:r>
      <w:r>
        <w:t xml:space="preserve"> Dans tous les triangles, la somme des angles est égale à 180°, donc : 180 </w:t>
      </w:r>
      <w:r>
        <w:rPr>
          <w:color w:val="000000"/>
        </w:rPr>
        <w:sym w:font="Symbol" w:char="002D"/>
      </w:r>
      <w:r>
        <w:rPr>
          <w:color w:val="000000"/>
        </w:rPr>
        <w:t xml:space="preserve"> </w:t>
      </w:r>
      <w:r>
        <w:t xml:space="preserve">84 </w:t>
      </w:r>
      <w:r>
        <w:rPr>
          <w:color w:val="000000"/>
        </w:rPr>
        <w:sym w:font="Symbol" w:char="002D"/>
      </w:r>
      <w:r>
        <w:rPr>
          <w:color w:val="000000"/>
        </w:rPr>
        <w:t xml:space="preserve"> </w:t>
      </w:r>
      <w:r>
        <w:t>56</w:t>
      </w:r>
      <w:r>
        <w:rPr>
          <w:rStyle w:val="NumQuestion"/>
        </w:rPr>
        <w:t xml:space="preserve"> = </w:t>
      </w:r>
      <w:r>
        <w:t>40°.</w:t>
      </w:r>
    </w:p>
    <w:p w14:paraId="058ABB23" w14:textId="77777777" w:rsidR="00713008" w:rsidRDefault="00AC09FC">
      <w:r>
        <w:rPr>
          <w:rStyle w:val="NumQuestion"/>
        </w:rPr>
        <w:t>d.</w:t>
      </w:r>
      <w:r>
        <w:t xml:space="preserve"> Dans tous les triangles, la somme des angles est égale à 180°, donc : 180 </w:t>
      </w:r>
      <w:r>
        <w:rPr>
          <w:color w:val="000000"/>
        </w:rPr>
        <w:sym w:font="Symbol" w:char="002D"/>
      </w:r>
      <w:r>
        <w:rPr>
          <w:color w:val="000000"/>
        </w:rPr>
        <w:t xml:space="preserve"> </w:t>
      </w:r>
      <w:r>
        <w:t xml:space="preserve">36 </w:t>
      </w:r>
      <w:r>
        <w:rPr>
          <w:color w:val="000000"/>
        </w:rPr>
        <w:sym w:font="Symbol" w:char="002D"/>
      </w:r>
      <w:r>
        <w:rPr>
          <w:color w:val="000000"/>
        </w:rPr>
        <w:t xml:space="preserve"> </w:t>
      </w:r>
      <w:r>
        <w:t>32</w:t>
      </w:r>
      <w:r>
        <w:rPr>
          <w:rStyle w:val="NumQuestion"/>
        </w:rPr>
        <w:t xml:space="preserve"> = </w:t>
      </w:r>
      <w:r>
        <w:t>112°.</w:t>
      </w:r>
    </w:p>
    <w:p w14:paraId="058ABB24" w14:textId="77777777" w:rsidR="00713008" w:rsidRDefault="00AC09FC">
      <w:r>
        <w:rPr>
          <w:rStyle w:val="NumQuestion"/>
        </w:rPr>
        <w:t>e.</w:t>
      </w:r>
      <w:r>
        <w:t xml:space="preserve"> Dans tous les triangles, la somme des angles est égale à 180°, donc : 180 </w:t>
      </w:r>
      <w:r>
        <w:rPr>
          <w:color w:val="000000"/>
        </w:rPr>
        <w:sym w:font="Symbol" w:char="002D"/>
      </w:r>
      <w:r>
        <w:rPr>
          <w:color w:val="000000"/>
        </w:rPr>
        <w:t xml:space="preserve"> </w:t>
      </w:r>
      <w:r>
        <w:t xml:space="preserve">116 </w:t>
      </w:r>
      <w:r>
        <w:rPr>
          <w:color w:val="000000"/>
        </w:rPr>
        <w:sym w:font="Symbol" w:char="002D"/>
      </w:r>
      <w:r>
        <w:rPr>
          <w:color w:val="000000"/>
        </w:rPr>
        <w:t xml:space="preserve"> </w:t>
      </w:r>
      <w:r>
        <w:t>18</w:t>
      </w:r>
      <w:r>
        <w:rPr>
          <w:rStyle w:val="NumQuestion"/>
        </w:rPr>
        <w:t xml:space="preserve"> = </w:t>
      </w:r>
      <w:r>
        <w:t>46°.</w:t>
      </w:r>
    </w:p>
    <w:p w14:paraId="058ABB25" w14:textId="77777777" w:rsidR="00713008" w:rsidRDefault="00AC09FC">
      <w:r>
        <w:rPr>
          <w:rStyle w:val="NumQuestion"/>
        </w:rPr>
        <w:t>f.</w:t>
      </w:r>
      <w:r>
        <w:t xml:space="preserve"> Dans tous les triangles, la somme des angles est égale à 180°, donc : 180 </w:t>
      </w:r>
      <w:r>
        <w:rPr>
          <w:color w:val="000000"/>
        </w:rPr>
        <w:sym w:font="Symbol" w:char="002D"/>
      </w:r>
      <w:r>
        <w:rPr>
          <w:color w:val="000000"/>
        </w:rPr>
        <w:t xml:space="preserve"> </w:t>
      </w:r>
      <w:r>
        <w:t xml:space="preserve">82 </w:t>
      </w:r>
      <w:r>
        <w:rPr>
          <w:color w:val="000000"/>
        </w:rPr>
        <w:sym w:font="Symbol" w:char="002D"/>
      </w:r>
      <w:r>
        <w:rPr>
          <w:color w:val="000000"/>
        </w:rPr>
        <w:t xml:space="preserve"> </w:t>
      </w:r>
      <w:r>
        <w:t>59</w:t>
      </w:r>
      <w:r>
        <w:rPr>
          <w:rStyle w:val="NumQuestion"/>
        </w:rPr>
        <w:t xml:space="preserve"> = </w:t>
      </w:r>
      <w:r>
        <w:t>39°.</w:t>
      </w:r>
    </w:p>
    <w:p w14:paraId="058ABB26" w14:textId="77777777" w:rsidR="00713008" w:rsidRDefault="00713008"/>
    <w:p w14:paraId="058ABB27" w14:textId="77777777" w:rsidR="00713008" w:rsidRDefault="00AC09FC">
      <w:r>
        <w:rPr>
          <w:b/>
          <w:sz w:val="24"/>
          <w:szCs w:val="24"/>
          <w:shd w:val="clear" w:color="auto" w:fill="FFC000" w:themeFill="accent4"/>
        </w:rPr>
        <w:t>40</w:t>
      </w:r>
      <w:r>
        <w:t xml:space="preserve"> </w:t>
      </w:r>
      <w:r>
        <w:rPr>
          <w:rStyle w:val="NumQuestion"/>
        </w:rPr>
        <w:t>1.</w:t>
      </w:r>
      <w:r>
        <w:t xml:space="preserve"> Dans tous les triangles, la somme des angles est égale à 180°, donc : </w:t>
      </w:r>
    </w:p>
    <w:p w14:paraId="058ABB28" w14:textId="77777777" w:rsidR="00713008" w:rsidRDefault="00AC09FC">
      <w:r>
        <w:t xml:space="preserve">180 </w:t>
      </w:r>
      <w:r>
        <w:rPr>
          <w:color w:val="000000"/>
        </w:rPr>
        <w:sym w:font="Symbol" w:char="002D"/>
      </w:r>
      <w:r>
        <w:rPr>
          <w:color w:val="000000"/>
        </w:rPr>
        <w:t xml:space="preserve"> </w:t>
      </w:r>
      <w:r>
        <w:t xml:space="preserve">90 </w:t>
      </w:r>
      <w:r>
        <w:rPr>
          <w:color w:val="000000"/>
        </w:rPr>
        <w:sym w:font="Symbol" w:char="002D"/>
      </w:r>
      <w:r>
        <w:rPr>
          <w:color w:val="000000"/>
        </w:rPr>
        <w:t xml:space="preserve"> </w:t>
      </w:r>
      <w:r>
        <w:t>25</w:t>
      </w:r>
      <w:r>
        <w:rPr>
          <w:rStyle w:val="NumQuestion"/>
        </w:rPr>
        <w:t xml:space="preserve"> = </w:t>
      </w:r>
      <w:r>
        <w:t>65°.</w:t>
      </w:r>
    </w:p>
    <w:p w14:paraId="058ABB29" w14:textId="77777777" w:rsidR="00713008" w:rsidRDefault="00AC09FC">
      <w:pPr>
        <w:rPr>
          <w:rFonts w:ascii="Calibri" w:hAnsi="Cambria Math"/>
        </w:rPr>
      </w:pPr>
      <w:r>
        <w:rPr>
          <w:rStyle w:val="NumQuestion"/>
        </w:rPr>
        <w:t>2.</w:t>
      </w:r>
      <w:r>
        <w:t xml:space="preserve"> </w:t>
      </w:r>
      <m:oMath>
        <m:acc>
          <m:accPr>
            <m:ctrlPr>
              <w:rPr>
                <w:rFonts w:ascii="Cambria Math" w:hAnsi="Cambria Math"/>
              </w:rPr>
            </m:ctrlPr>
          </m:accPr>
          <m:e>
            <m:r>
              <m:rPr>
                <m:sty m:val="p"/>
              </m:rPr>
              <w:rPr>
                <w:rFonts w:ascii="Cambria Math" w:hAnsi="Cambria Math"/>
              </w:rPr>
              <m:t>PLO</m:t>
            </m:r>
          </m:e>
        </m:acc>
        <m:r>
          <m:rPr>
            <m:sty m:val="p"/>
          </m:rPr>
          <w:rPr>
            <w:rFonts w:ascii="Cambria Math" w:hAnsi="Cambria Math"/>
          </w:rPr>
          <m:t>=40°</m:t>
        </m:r>
      </m:oMath>
      <w:r>
        <w:t xml:space="preserve"> car le triangle est isocèle et dans tous les triangles, la somme des angles est égale à 180°, donc :  </w:t>
      </w:r>
      <m:oMath>
        <m:acc>
          <m:accPr>
            <m:ctrlPr>
              <w:rPr>
                <w:rFonts w:ascii="Cambria Math" w:hAnsi="Cambria Math"/>
              </w:rPr>
            </m:ctrlPr>
          </m:accPr>
          <m:e>
            <m:r>
              <m:rPr>
                <m:sty m:val="p"/>
              </m:rPr>
              <w:rPr>
                <w:rFonts w:ascii="Cambria Math" w:hAnsi="Cambria Math"/>
              </w:rPr>
              <m:t>LPO</m:t>
            </m:r>
          </m:e>
        </m:acc>
        <m:r>
          <m:rPr>
            <m:sty m:val="p"/>
          </m:rPr>
          <w:rPr>
            <w:rFonts w:ascii="Cambria Math" w:hAnsi="Cambria Math"/>
          </w:rPr>
          <m:t>=180-2×40=100°</m:t>
        </m:r>
      </m:oMath>
      <w:r>
        <w:rPr>
          <w:rFonts w:ascii="Calibri" w:hAnsi="Cambria Math"/>
        </w:rPr>
        <w:t>.</w:t>
      </w:r>
    </w:p>
    <w:p w14:paraId="058ABB2A" w14:textId="77777777" w:rsidR="00713008" w:rsidRDefault="00AC09FC">
      <w:pPr>
        <w:rPr>
          <w:rFonts w:ascii="Cambria Math" w:hAnsi="Cambria Math"/>
        </w:rPr>
      </w:pPr>
      <w:r>
        <w:rPr>
          <w:rStyle w:val="NumQuestion"/>
        </w:rPr>
        <w:t>3.</w:t>
      </w:r>
      <w:r>
        <w:t xml:space="preserve"> </w:t>
      </w:r>
      <m:oMath>
        <m:acc>
          <m:accPr>
            <m:ctrlPr>
              <w:rPr>
                <w:rFonts w:ascii="Cambria Math" w:hAnsi="Cambria Math"/>
              </w:rPr>
            </m:ctrlPr>
          </m:accPr>
          <m:e>
            <m:r>
              <m:rPr>
                <m:sty m:val="p"/>
              </m:rPr>
              <w:rPr>
                <w:rFonts w:ascii="Cambria Math" w:hAnsi="Cambria Math"/>
              </w:rPr>
              <m:t>CWX</m:t>
            </m:r>
          </m:e>
        </m:acc>
        <m:r>
          <m:rPr>
            <m:sty m:val="p"/>
          </m:rPr>
          <w:rPr>
            <w:rFonts w:ascii="Cambria Math" w:hAnsi="Cambria Math"/>
          </w:rPr>
          <m:t>=</m:t>
        </m:r>
        <m:acc>
          <m:accPr>
            <m:ctrlPr>
              <w:rPr>
                <w:rFonts w:ascii="Cambria Math" w:hAnsi="Cambria Math"/>
              </w:rPr>
            </m:ctrlPr>
          </m:accPr>
          <m:e>
            <m:r>
              <m:rPr>
                <m:sty m:val="p"/>
              </m:rPr>
              <w:rPr>
                <w:rFonts w:ascii="Cambria Math" w:hAnsi="Cambria Math"/>
              </w:rPr>
              <m:t>WXC</m:t>
            </m:r>
          </m:e>
        </m:acc>
      </m:oMath>
      <w:r>
        <w:t xml:space="preserve"> car le triangle est isocèle. De plus, dans tous les triangles, la somme des angles est égale à 180°, donc :</w:t>
      </w:r>
      <w:r>
        <w:rPr>
          <w:rFonts w:ascii="Cambria Math" w:hAnsi="Cambria Math"/>
        </w:rPr>
        <w:t xml:space="preserve"> </w:t>
      </w:r>
    </w:p>
    <w:p w14:paraId="058ABB2B" w14:textId="77777777" w:rsidR="00713008" w:rsidRDefault="008C534D">
      <w:pPr>
        <w:rPr>
          <w:b/>
          <w:color w:val="0070C0"/>
          <w:sz w:val="24"/>
          <w:szCs w:val="24"/>
        </w:rPr>
      </w:pPr>
      <m:oMath>
        <m:acc>
          <m:accPr>
            <m:ctrlPr>
              <w:rPr>
                <w:rFonts w:ascii="Cambria Math" w:hAnsi="Cambria Math"/>
              </w:rPr>
            </m:ctrlPr>
          </m:accPr>
          <m:e>
            <m:r>
              <m:rPr>
                <m:sty m:val="p"/>
              </m:rPr>
              <w:rPr>
                <w:rFonts w:ascii="Cambria Math" w:hAnsi="Cambria Math"/>
              </w:rPr>
              <m:t>CWX</m:t>
            </m:r>
          </m:e>
        </m:acc>
        <m:r>
          <m:rPr>
            <m:sty m:val="p"/>
          </m:rPr>
          <w:rPr>
            <w:rFonts w:ascii="Cambria Math" w:hAnsi="Cambria Math"/>
          </w:rPr>
          <m:t>=</m:t>
        </m:r>
        <m:acc>
          <m:accPr>
            <m:ctrlPr>
              <w:rPr>
                <w:rFonts w:ascii="Cambria Math" w:hAnsi="Cambria Math"/>
              </w:rPr>
            </m:ctrlPr>
          </m:accPr>
          <m:e>
            <m:r>
              <m:rPr>
                <m:sty m:val="p"/>
              </m:rPr>
              <w:rPr>
                <w:rFonts w:ascii="Cambria Math" w:hAnsi="Cambria Math"/>
              </w:rPr>
              <m:t>WXC</m:t>
            </m:r>
          </m:e>
        </m:acc>
        <m:r>
          <m:rPr>
            <m:sty m:val="p"/>
          </m:rPr>
          <w:rPr>
            <w:rFonts w:ascii="Cambria Math" w:hAnsi="Cambria Math"/>
          </w:rPr>
          <m:t>=</m:t>
        </m:r>
        <m:d>
          <m:dPr>
            <m:ctrlPr>
              <w:rPr>
                <w:rFonts w:ascii="Cambria Math" w:hAnsi="Cambria Math"/>
              </w:rPr>
            </m:ctrlPr>
          </m:dPr>
          <m:e>
            <m:r>
              <m:rPr>
                <m:sty m:val="p"/>
              </m:rPr>
              <w:rPr>
                <w:rFonts w:ascii="Cambria Math" w:hAnsi="Cambria Math"/>
              </w:rPr>
              <m:t>180-80</m:t>
            </m:r>
          </m:e>
        </m:d>
        <m:r>
          <m:rPr>
            <m:sty m:val="p"/>
          </m:rPr>
          <w:rPr>
            <w:rFonts w:ascii="Cambria Math" w:hAnsi="Cambria Math"/>
          </w:rPr>
          <m:t xml:space="preserve"> : 2=50°</m:t>
        </m:r>
      </m:oMath>
      <w:r w:rsidR="00AC09FC">
        <w:t>.</w:t>
      </w:r>
    </w:p>
    <w:p w14:paraId="058ABB2C" w14:textId="77777777" w:rsidR="00713008" w:rsidRDefault="00AC09FC">
      <w:pPr>
        <w:pStyle w:val="Titre4"/>
        <w:spacing w:before="120"/>
      </w:pPr>
      <w:r>
        <w:t>J’applique</w:t>
      </w:r>
    </w:p>
    <w:p w14:paraId="058ABB2D" w14:textId="77777777" w:rsidR="00713008" w:rsidRDefault="00AC09FC">
      <w:pPr>
        <w:spacing w:line="240" w:lineRule="auto"/>
      </w:pPr>
      <w:r>
        <w:rPr>
          <w:b/>
          <w:sz w:val="24"/>
          <w:szCs w:val="24"/>
          <w:shd w:val="clear" w:color="auto" w:fill="00B0F0"/>
        </w:rPr>
        <w:t>41</w:t>
      </w:r>
      <w:r>
        <w:t xml:space="preserve"> Un triangle particulier est soit isocèle, soit équilatéral, soit rectangle, soit plat.</w:t>
      </w:r>
    </w:p>
    <w:p w14:paraId="058ABB2E" w14:textId="77777777" w:rsidR="00713008" w:rsidRDefault="00AC09FC">
      <w:r>
        <w:t>Celui qui manque est le triangle isocèle.</w:t>
      </w:r>
    </w:p>
    <w:p w14:paraId="058ABB2F" w14:textId="77777777" w:rsidR="00713008" w:rsidRDefault="00AC09FC">
      <w:pPr>
        <w:jc w:val="center"/>
      </w:pPr>
      <w:r>
        <w:rPr>
          <w:noProof/>
        </w:rPr>
        <w:drawing>
          <wp:inline distT="0" distB="0" distL="0" distR="0" wp14:anchorId="058ABCC0" wp14:editId="058ABCC1">
            <wp:extent cx="2026285" cy="1892935"/>
            <wp:effectExtent l="0" t="0" r="12065" b="12065"/>
            <wp:docPr id="12387905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90588" name="Image 1"/>
                    <pic:cNvPicPr>
                      <a:picLocks noChangeAspect="1"/>
                    </pic:cNvPicPr>
                  </pic:nvPicPr>
                  <pic:blipFill>
                    <a:blip r:embed="rId21"/>
                    <a:stretch>
                      <a:fillRect/>
                    </a:stretch>
                  </pic:blipFill>
                  <pic:spPr>
                    <a:xfrm>
                      <a:off x="0" y="0"/>
                      <a:ext cx="2026285" cy="1892935"/>
                    </a:xfrm>
                    <a:prstGeom prst="rect">
                      <a:avLst/>
                    </a:prstGeom>
                  </pic:spPr>
                </pic:pic>
              </a:graphicData>
            </a:graphic>
          </wp:inline>
        </w:drawing>
      </w:r>
    </w:p>
    <w:p w14:paraId="058ABB30" w14:textId="77777777" w:rsidR="00713008" w:rsidRDefault="00713008"/>
    <w:p w14:paraId="058ABB31" w14:textId="77777777" w:rsidR="00713008" w:rsidRDefault="00AC09FC">
      <w:r>
        <w:rPr>
          <w:b/>
          <w:sz w:val="24"/>
          <w:szCs w:val="24"/>
          <w:shd w:val="clear" w:color="auto" w:fill="00B0F0"/>
        </w:rPr>
        <w:t>42</w:t>
      </w:r>
      <w:r>
        <w:t xml:space="preserve"> Dans tous les triangles, la somme des angles est égale à 180°, donc : 180 </w:t>
      </w:r>
      <w:r>
        <w:rPr>
          <w:color w:val="000000"/>
        </w:rPr>
        <w:sym w:font="Symbol" w:char="002D"/>
      </w:r>
      <w:r>
        <w:rPr>
          <w:color w:val="000000"/>
        </w:rPr>
        <w:t xml:space="preserve"> </w:t>
      </w:r>
      <w:r>
        <w:t xml:space="preserve">13 </w:t>
      </w:r>
      <w:r>
        <w:rPr>
          <w:color w:val="000000"/>
        </w:rPr>
        <w:sym w:font="Symbol" w:char="002D"/>
      </w:r>
      <w:r>
        <w:rPr>
          <w:color w:val="000000"/>
        </w:rPr>
        <w:t xml:space="preserve"> </w:t>
      </w:r>
      <w:r>
        <w:t>90</w:t>
      </w:r>
      <w:r>
        <w:rPr>
          <w:rStyle w:val="NumQuestion"/>
        </w:rPr>
        <w:t xml:space="preserve"> = </w:t>
      </w:r>
      <w:r>
        <w:t>77°.</w:t>
      </w:r>
    </w:p>
    <w:p w14:paraId="058ABB32" w14:textId="77777777" w:rsidR="00713008" w:rsidRDefault="00713008"/>
    <w:p w14:paraId="058ABB33" w14:textId="77777777" w:rsidR="00713008" w:rsidRDefault="00AC09FC">
      <w:r>
        <w:rPr>
          <w:b/>
          <w:sz w:val="24"/>
          <w:szCs w:val="24"/>
          <w:shd w:val="clear" w:color="auto" w:fill="00B0F0"/>
        </w:rPr>
        <w:t>43</w:t>
      </w:r>
      <w:r>
        <w:t xml:space="preserve"> </w:t>
      </w:r>
      <w:r>
        <w:rPr>
          <w:rStyle w:val="NumQuestion"/>
        </w:rPr>
        <w:t>a.</w:t>
      </w:r>
      <w:r>
        <w:t xml:space="preserve"> Rectangle car il a un angle droit.</w:t>
      </w:r>
    </w:p>
    <w:p w14:paraId="058ABB34" w14:textId="77777777" w:rsidR="00713008" w:rsidRDefault="00AC09FC">
      <w:r>
        <w:rPr>
          <w:rStyle w:val="NumQuestion"/>
        </w:rPr>
        <w:t>b.</w:t>
      </w:r>
      <w:r>
        <w:t xml:space="preserve"> Équilatéral car les trois angles sont égaux. Les trois cotés sont donc aussi égaux.</w:t>
      </w:r>
    </w:p>
    <w:p w14:paraId="058ABB35" w14:textId="77777777" w:rsidR="00713008" w:rsidRDefault="00AC09FC">
      <w:r>
        <w:rPr>
          <w:rStyle w:val="NumQuestion"/>
        </w:rPr>
        <w:t>c.</w:t>
      </w:r>
      <w:r>
        <w:t xml:space="preserve"> Isocèle en Z car les angles à la base sont égaux. On a donc aussi YZ</w:t>
      </w:r>
      <w:r>
        <w:rPr>
          <w:rStyle w:val="NumQuestion"/>
        </w:rPr>
        <w:t xml:space="preserve"> = </w:t>
      </w:r>
      <w:r>
        <w:t>XZ.</w:t>
      </w:r>
    </w:p>
    <w:p w14:paraId="058ABB36" w14:textId="77777777" w:rsidR="00713008" w:rsidRDefault="00713008"/>
    <w:p w14:paraId="058ABB37" w14:textId="77777777" w:rsidR="00713008" w:rsidRDefault="00AC09FC">
      <w:r>
        <w:rPr>
          <w:b/>
          <w:sz w:val="24"/>
          <w:szCs w:val="24"/>
          <w:shd w:val="clear" w:color="auto" w:fill="00B0F0"/>
        </w:rPr>
        <w:t>44</w:t>
      </w:r>
      <w:r>
        <w:t xml:space="preserve"> </w:t>
      </w:r>
      <w:r>
        <w:rPr>
          <w:rStyle w:val="NumQuestion"/>
        </w:rPr>
        <w:t>a.</w:t>
      </w:r>
      <w:r>
        <w:t xml:space="preserve"> Équilatéral car les trois côtés sont égaux. Les trois angles sont donc aussi égaux et </w:t>
      </w:r>
    </w:p>
    <w:p w14:paraId="058ABB38" w14:textId="77777777" w:rsidR="00713008" w:rsidRDefault="00AC09FC">
      <w:r>
        <w:t>180 : 3</w:t>
      </w:r>
      <w:r>
        <w:rPr>
          <w:rStyle w:val="NumQuestion"/>
        </w:rPr>
        <w:t xml:space="preserve"> = </w:t>
      </w:r>
      <w:r>
        <w:t>60°.</w:t>
      </w:r>
    </w:p>
    <w:p w14:paraId="058ABB39" w14:textId="77777777" w:rsidR="00713008" w:rsidRDefault="00AC09FC">
      <w:r>
        <w:rPr>
          <w:rStyle w:val="NumQuestion"/>
        </w:rPr>
        <w:t>b.</w:t>
      </w:r>
      <w:r>
        <w:t xml:space="preserve"> Rectangle isocèle en C, </w:t>
      </w:r>
    </w:p>
    <w:p w14:paraId="058ABB3A" w14:textId="77777777" w:rsidR="00713008" w:rsidRDefault="00AC09FC">
      <w:pPr>
        <w:rPr>
          <w:rFonts w:ascii="Calibri" w:hAnsi="Cambria Math"/>
          <w:i/>
        </w:rPr>
      </w:pPr>
      <w:r>
        <w:t xml:space="preserve">donc </w:t>
      </w:r>
      <m:oMath>
        <m:acc>
          <m:accPr>
            <m:ctrlPr>
              <w:rPr>
                <w:rFonts w:ascii="Cambria Math" w:hAnsi="Cambria Math"/>
              </w:rPr>
            </m:ctrlPr>
          </m:accPr>
          <m:e>
            <m:r>
              <m:rPr>
                <m:sty m:val="p"/>
              </m:rPr>
              <w:rPr>
                <w:rFonts w:ascii="Cambria Math" w:hAnsi="Cambria Math"/>
              </w:rPr>
              <m:t>CEG</m:t>
            </m:r>
          </m:e>
        </m:acc>
        <m:r>
          <m:rPr>
            <m:sty m:val="p"/>
          </m:rPr>
          <w:rPr>
            <w:rFonts w:ascii="Cambria Math" w:hAnsi="Cambria Math"/>
          </w:rPr>
          <m:t>=</m:t>
        </m:r>
        <m:acc>
          <m:accPr>
            <m:ctrlPr>
              <w:rPr>
                <w:rFonts w:ascii="Cambria Math" w:hAnsi="Cambria Math"/>
              </w:rPr>
            </m:ctrlPr>
          </m:accPr>
          <m:e>
            <m:r>
              <m:rPr>
                <m:sty m:val="p"/>
              </m:rPr>
              <w:rPr>
                <w:rFonts w:ascii="Cambria Math" w:hAnsi="Cambria Math"/>
              </w:rPr>
              <m:t>EGC</m:t>
            </m:r>
          </m:e>
        </m:acc>
        <m:r>
          <w:rPr>
            <w:rFonts w:ascii="Cambria Math" w:hAnsi="Cambria Math"/>
          </w:rPr>
          <m:t>=</m:t>
        </m:r>
        <m:d>
          <m:dPr>
            <m:ctrlPr>
              <w:rPr>
                <w:rFonts w:ascii="Cambria Math" w:hAnsi="Cambria Math"/>
                <w:i/>
              </w:rPr>
            </m:ctrlPr>
          </m:dPr>
          <m:e>
            <m:r>
              <w:rPr>
                <w:rFonts w:ascii="Cambria Math" w:hAnsi="Cambria Math"/>
              </w:rPr>
              <m:t>180-90</m:t>
            </m:r>
          </m:e>
        </m:d>
        <m:r>
          <w:rPr>
            <w:rFonts w:ascii="Cambria Math" w:hAnsi="Cambria Math"/>
          </w:rPr>
          <m:t> : 2=45°</m:t>
        </m:r>
      </m:oMath>
      <w:r>
        <w:rPr>
          <w:rFonts w:ascii="Calibri" w:hAnsi="Cambria Math"/>
          <w:i/>
        </w:rPr>
        <w:t>.</w:t>
      </w:r>
    </w:p>
    <w:p w14:paraId="058ABB3B" w14:textId="77777777" w:rsidR="00713008" w:rsidRDefault="00713008">
      <w:pPr>
        <w:rPr>
          <w:rFonts w:ascii="Calibri" w:hAnsi="Cambria Math"/>
          <w:i/>
        </w:rPr>
      </w:pPr>
    </w:p>
    <w:p w14:paraId="058ABB3C" w14:textId="77777777" w:rsidR="00713008" w:rsidRDefault="00AC09FC">
      <w:pPr>
        <w:rPr>
          <w:b/>
          <w:sz w:val="24"/>
          <w:szCs w:val="24"/>
          <w:shd w:val="clear" w:color="auto" w:fill="00B0F0"/>
        </w:rPr>
      </w:pPr>
      <w:r>
        <w:rPr>
          <w:b/>
          <w:sz w:val="24"/>
          <w:szCs w:val="24"/>
          <w:shd w:val="clear" w:color="auto" w:fill="00B0F0"/>
        </w:rPr>
        <w:t>45</w:t>
      </w:r>
    </w:p>
    <w:tbl>
      <w:tblPr>
        <w:tblStyle w:val="Grilledutableau"/>
        <w:tblW w:w="0" w:type="auto"/>
        <w:tblInd w:w="107" w:type="dxa"/>
        <w:tblLayout w:type="fixed"/>
        <w:tblLook w:val="04A0" w:firstRow="1" w:lastRow="0" w:firstColumn="1" w:lastColumn="0" w:noHBand="0" w:noVBand="1"/>
      </w:tblPr>
      <w:tblGrid>
        <w:gridCol w:w="637"/>
        <w:gridCol w:w="646"/>
        <w:gridCol w:w="692"/>
        <w:gridCol w:w="2280"/>
      </w:tblGrid>
      <w:tr w:rsidR="00713008" w14:paraId="058ABB41" w14:textId="77777777">
        <w:tc>
          <w:tcPr>
            <w:tcW w:w="637" w:type="dxa"/>
            <w:shd w:val="clear" w:color="auto" w:fill="FFF2CD" w:themeFill="accent4" w:themeFillTint="32"/>
            <w:vAlign w:val="center"/>
          </w:tcPr>
          <w:p w14:paraId="058ABB3D" w14:textId="77777777" w:rsidR="00713008" w:rsidRDefault="008C534D">
            <w:pPr>
              <w:jc w:val="center"/>
              <w:rPr>
                <w:b/>
                <w:bCs/>
                <w:sz w:val="20"/>
                <w:szCs w:val="20"/>
              </w:rPr>
            </w:pPr>
            <m:oMathPara>
              <m:oMath>
                <m:acc>
                  <m:accPr>
                    <m:ctrlPr>
                      <w:rPr>
                        <w:rFonts w:ascii="Cambria Math" w:hAnsi="Cambria Math"/>
                        <w:b/>
                        <w:bCs/>
                        <w:sz w:val="20"/>
                        <w:szCs w:val="20"/>
                      </w:rPr>
                    </m:ctrlPr>
                  </m:accPr>
                  <m:e>
                    <m:r>
                      <m:rPr>
                        <m:sty m:val="b"/>
                      </m:rPr>
                      <w:rPr>
                        <w:rFonts w:ascii="Cambria Math" w:hAnsi="Cambria Math"/>
                        <w:sz w:val="20"/>
                        <w:szCs w:val="20"/>
                      </w:rPr>
                      <m:t>TCA</m:t>
                    </m:r>
                  </m:e>
                </m:acc>
              </m:oMath>
            </m:oMathPara>
          </w:p>
        </w:tc>
        <w:tc>
          <w:tcPr>
            <w:tcW w:w="646" w:type="dxa"/>
            <w:shd w:val="clear" w:color="auto" w:fill="FFF2CD" w:themeFill="accent4" w:themeFillTint="32"/>
            <w:vAlign w:val="center"/>
          </w:tcPr>
          <w:p w14:paraId="058ABB3E" w14:textId="77777777" w:rsidR="00713008" w:rsidRDefault="008C534D">
            <w:pPr>
              <w:jc w:val="center"/>
              <w:rPr>
                <w:b/>
                <w:bCs/>
                <w:sz w:val="20"/>
                <w:szCs w:val="20"/>
              </w:rPr>
            </w:pPr>
            <m:oMathPara>
              <m:oMath>
                <m:acc>
                  <m:accPr>
                    <m:ctrlPr>
                      <w:rPr>
                        <w:rFonts w:ascii="Cambria Math" w:hAnsi="Cambria Math"/>
                        <w:b/>
                        <w:bCs/>
                        <w:sz w:val="20"/>
                        <w:szCs w:val="20"/>
                      </w:rPr>
                    </m:ctrlPr>
                  </m:accPr>
                  <m:e>
                    <m:r>
                      <m:rPr>
                        <m:sty m:val="b"/>
                      </m:rPr>
                      <w:rPr>
                        <w:rFonts w:ascii="Cambria Math" w:hAnsi="Cambria Math"/>
                        <w:sz w:val="20"/>
                        <w:szCs w:val="20"/>
                      </w:rPr>
                      <m:t>ACB</m:t>
                    </m:r>
                  </m:e>
                </m:acc>
              </m:oMath>
            </m:oMathPara>
          </w:p>
        </w:tc>
        <w:tc>
          <w:tcPr>
            <w:tcW w:w="692" w:type="dxa"/>
            <w:shd w:val="clear" w:color="auto" w:fill="FFF2CD" w:themeFill="accent4" w:themeFillTint="32"/>
            <w:vAlign w:val="center"/>
          </w:tcPr>
          <w:p w14:paraId="058ABB3F" w14:textId="77777777" w:rsidR="00713008" w:rsidRDefault="008C534D">
            <w:pPr>
              <w:jc w:val="center"/>
              <w:rPr>
                <w:b/>
                <w:bCs/>
                <w:sz w:val="20"/>
                <w:szCs w:val="20"/>
              </w:rPr>
            </w:pPr>
            <m:oMathPara>
              <m:oMath>
                <m:acc>
                  <m:accPr>
                    <m:ctrlPr>
                      <w:rPr>
                        <w:rFonts w:ascii="Cambria Math" w:hAnsi="Cambria Math"/>
                        <w:b/>
                        <w:bCs/>
                        <w:sz w:val="20"/>
                        <w:szCs w:val="20"/>
                      </w:rPr>
                    </m:ctrlPr>
                  </m:accPr>
                  <m:e>
                    <m:r>
                      <m:rPr>
                        <m:sty m:val="b"/>
                      </m:rPr>
                      <w:rPr>
                        <w:rFonts w:ascii="Cambria Math" w:hAnsi="Cambria Math"/>
                        <w:sz w:val="20"/>
                        <w:szCs w:val="20"/>
                      </w:rPr>
                      <m:t>BAC</m:t>
                    </m:r>
                  </m:e>
                </m:acc>
              </m:oMath>
            </m:oMathPara>
          </w:p>
        </w:tc>
        <w:tc>
          <w:tcPr>
            <w:tcW w:w="2280" w:type="dxa"/>
            <w:shd w:val="clear" w:color="auto" w:fill="FFF2CD" w:themeFill="accent4" w:themeFillTint="32"/>
            <w:vAlign w:val="center"/>
          </w:tcPr>
          <w:p w14:paraId="058ABB40" w14:textId="77777777" w:rsidR="00713008" w:rsidRDefault="00AC09FC">
            <w:pPr>
              <w:jc w:val="center"/>
              <w:rPr>
                <w:b/>
                <w:bCs/>
                <w:sz w:val="20"/>
                <w:szCs w:val="20"/>
              </w:rPr>
            </w:pPr>
            <w:r>
              <w:rPr>
                <w:b/>
                <w:bCs/>
                <w:sz w:val="20"/>
                <w:szCs w:val="20"/>
              </w:rPr>
              <w:t>Nature du triangle ABC</w:t>
            </w:r>
          </w:p>
        </w:tc>
      </w:tr>
      <w:tr w:rsidR="00713008" w14:paraId="058ABB46" w14:textId="77777777">
        <w:tc>
          <w:tcPr>
            <w:tcW w:w="637" w:type="dxa"/>
            <w:vAlign w:val="center"/>
          </w:tcPr>
          <w:p w14:paraId="058ABB42" w14:textId="77777777" w:rsidR="00713008" w:rsidRDefault="00AC09FC">
            <w:pPr>
              <w:jc w:val="center"/>
              <w:rPr>
                <w:sz w:val="20"/>
                <w:szCs w:val="20"/>
              </w:rPr>
            </w:pPr>
            <w:r>
              <w:rPr>
                <w:sz w:val="20"/>
                <w:szCs w:val="20"/>
              </w:rPr>
              <w:t>15°</w:t>
            </w:r>
          </w:p>
        </w:tc>
        <w:tc>
          <w:tcPr>
            <w:tcW w:w="646" w:type="dxa"/>
            <w:vAlign w:val="center"/>
          </w:tcPr>
          <w:p w14:paraId="058ABB43" w14:textId="77777777" w:rsidR="00713008" w:rsidRDefault="00AC09FC">
            <w:pPr>
              <w:jc w:val="center"/>
              <w:rPr>
                <w:sz w:val="20"/>
                <w:szCs w:val="20"/>
              </w:rPr>
            </w:pPr>
            <w:r>
              <w:rPr>
                <w:sz w:val="20"/>
                <w:szCs w:val="20"/>
              </w:rPr>
              <w:t>25°</w:t>
            </w:r>
          </w:p>
        </w:tc>
        <w:tc>
          <w:tcPr>
            <w:tcW w:w="692" w:type="dxa"/>
            <w:vAlign w:val="center"/>
          </w:tcPr>
          <w:p w14:paraId="058ABB44" w14:textId="77777777" w:rsidR="00713008" w:rsidRDefault="00AC09FC">
            <w:pPr>
              <w:jc w:val="center"/>
              <w:rPr>
                <w:b/>
                <w:bCs/>
                <w:sz w:val="20"/>
                <w:szCs w:val="20"/>
              </w:rPr>
            </w:pPr>
            <w:r>
              <w:rPr>
                <w:b/>
                <w:bCs/>
                <w:sz w:val="20"/>
                <w:szCs w:val="20"/>
              </w:rPr>
              <w:t>140°</w:t>
            </w:r>
          </w:p>
        </w:tc>
        <w:tc>
          <w:tcPr>
            <w:tcW w:w="2280" w:type="dxa"/>
            <w:vAlign w:val="center"/>
          </w:tcPr>
          <w:p w14:paraId="058ABB45" w14:textId="77777777" w:rsidR="00713008" w:rsidRDefault="00AC09FC">
            <w:pPr>
              <w:jc w:val="center"/>
              <w:rPr>
                <w:b/>
                <w:bCs/>
                <w:sz w:val="20"/>
                <w:szCs w:val="20"/>
              </w:rPr>
            </w:pPr>
            <w:r>
              <w:rPr>
                <w:b/>
                <w:bCs/>
                <w:sz w:val="20"/>
                <w:szCs w:val="20"/>
              </w:rPr>
              <w:t>Quelconque</w:t>
            </w:r>
          </w:p>
        </w:tc>
      </w:tr>
      <w:tr w:rsidR="00713008" w14:paraId="058ABB4B" w14:textId="77777777">
        <w:tc>
          <w:tcPr>
            <w:tcW w:w="637" w:type="dxa"/>
            <w:vAlign w:val="center"/>
          </w:tcPr>
          <w:p w14:paraId="058ABB47" w14:textId="77777777" w:rsidR="00713008" w:rsidRDefault="00AC09FC">
            <w:pPr>
              <w:jc w:val="center"/>
              <w:rPr>
                <w:sz w:val="20"/>
                <w:szCs w:val="20"/>
              </w:rPr>
            </w:pPr>
            <w:r>
              <w:rPr>
                <w:sz w:val="20"/>
                <w:szCs w:val="20"/>
              </w:rPr>
              <w:t>63°</w:t>
            </w:r>
          </w:p>
        </w:tc>
        <w:tc>
          <w:tcPr>
            <w:tcW w:w="646" w:type="dxa"/>
            <w:vAlign w:val="center"/>
          </w:tcPr>
          <w:p w14:paraId="058ABB48" w14:textId="77777777" w:rsidR="00713008" w:rsidRDefault="00AC09FC">
            <w:pPr>
              <w:jc w:val="center"/>
              <w:rPr>
                <w:sz w:val="20"/>
                <w:szCs w:val="20"/>
              </w:rPr>
            </w:pPr>
            <w:r>
              <w:rPr>
                <w:b/>
                <w:bCs/>
                <w:sz w:val="20"/>
                <w:szCs w:val="20"/>
              </w:rPr>
              <w:t>90°</w:t>
            </w:r>
          </w:p>
        </w:tc>
        <w:tc>
          <w:tcPr>
            <w:tcW w:w="692" w:type="dxa"/>
            <w:vAlign w:val="center"/>
          </w:tcPr>
          <w:p w14:paraId="058ABB49" w14:textId="77777777" w:rsidR="00713008" w:rsidRDefault="00AC09FC">
            <w:pPr>
              <w:jc w:val="center"/>
              <w:rPr>
                <w:sz w:val="20"/>
                <w:szCs w:val="20"/>
              </w:rPr>
            </w:pPr>
            <w:r>
              <w:rPr>
                <w:sz w:val="20"/>
                <w:szCs w:val="20"/>
              </w:rPr>
              <w:t>27°</w:t>
            </w:r>
          </w:p>
        </w:tc>
        <w:tc>
          <w:tcPr>
            <w:tcW w:w="2280" w:type="dxa"/>
            <w:vAlign w:val="center"/>
          </w:tcPr>
          <w:p w14:paraId="058ABB4A" w14:textId="77777777" w:rsidR="00713008" w:rsidRDefault="00AC09FC">
            <w:pPr>
              <w:jc w:val="center"/>
              <w:rPr>
                <w:b/>
                <w:bCs/>
                <w:sz w:val="20"/>
                <w:szCs w:val="20"/>
              </w:rPr>
            </w:pPr>
            <w:r>
              <w:rPr>
                <w:b/>
                <w:bCs/>
                <w:sz w:val="20"/>
                <w:szCs w:val="20"/>
              </w:rPr>
              <w:t>Rectangle</w:t>
            </w:r>
          </w:p>
        </w:tc>
      </w:tr>
      <w:tr w:rsidR="00713008" w14:paraId="058ABB50" w14:textId="77777777">
        <w:tc>
          <w:tcPr>
            <w:tcW w:w="637" w:type="dxa"/>
            <w:vAlign w:val="center"/>
          </w:tcPr>
          <w:p w14:paraId="058ABB4C" w14:textId="77777777" w:rsidR="00713008" w:rsidRDefault="00AC09FC">
            <w:pPr>
              <w:jc w:val="center"/>
              <w:rPr>
                <w:sz w:val="20"/>
                <w:szCs w:val="20"/>
              </w:rPr>
            </w:pPr>
            <w:r>
              <w:rPr>
                <w:b/>
                <w:bCs/>
                <w:sz w:val="20"/>
                <w:szCs w:val="20"/>
              </w:rPr>
              <w:t>29°</w:t>
            </w:r>
          </w:p>
        </w:tc>
        <w:tc>
          <w:tcPr>
            <w:tcW w:w="646" w:type="dxa"/>
            <w:vAlign w:val="center"/>
          </w:tcPr>
          <w:p w14:paraId="058ABB4D" w14:textId="77777777" w:rsidR="00713008" w:rsidRDefault="00AC09FC">
            <w:pPr>
              <w:jc w:val="center"/>
              <w:rPr>
                <w:sz w:val="20"/>
                <w:szCs w:val="20"/>
              </w:rPr>
            </w:pPr>
            <w:r>
              <w:rPr>
                <w:sz w:val="20"/>
                <w:szCs w:val="20"/>
              </w:rPr>
              <w:t>122°</w:t>
            </w:r>
          </w:p>
        </w:tc>
        <w:tc>
          <w:tcPr>
            <w:tcW w:w="692" w:type="dxa"/>
            <w:vAlign w:val="center"/>
          </w:tcPr>
          <w:p w14:paraId="058ABB4E" w14:textId="77777777" w:rsidR="00713008" w:rsidRDefault="00AC09FC">
            <w:pPr>
              <w:jc w:val="center"/>
              <w:rPr>
                <w:sz w:val="20"/>
                <w:szCs w:val="20"/>
              </w:rPr>
            </w:pPr>
            <w:r>
              <w:rPr>
                <w:sz w:val="20"/>
                <w:szCs w:val="20"/>
              </w:rPr>
              <w:t>29°</w:t>
            </w:r>
          </w:p>
        </w:tc>
        <w:tc>
          <w:tcPr>
            <w:tcW w:w="2280" w:type="dxa"/>
            <w:vAlign w:val="center"/>
          </w:tcPr>
          <w:p w14:paraId="058ABB4F" w14:textId="77777777" w:rsidR="00713008" w:rsidRDefault="00AC09FC">
            <w:pPr>
              <w:jc w:val="center"/>
              <w:rPr>
                <w:b/>
                <w:bCs/>
                <w:sz w:val="20"/>
                <w:szCs w:val="20"/>
              </w:rPr>
            </w:pPr>
            <w:r>
              <w:rPr>
                <w:b/>
                <w:bCs/>
                <w:sz w:val="20"/>
                <w:szCs w:val="20"/>
              </w:rPr>
              <w:t>Isocèle</w:t>
            </w:r>
          </w:p>
        </w:tc>
      </w:tr>
      <w:tr w:rsidR="00713008" w14:paraId="058ABB55" w14:textId="77777777">
        <w:tc>
          <w:tcPr>
            <w:tcW w:w="637" w:type="dxa"/>
            <w:vAlign w:val="center"/>
          </w:tcPr>
          <w:p w14:paraId="058ABB51" w14:textId="77777777" w:rsidR="00713008" w:rsidRDefault="00AC09FC">
            <w:pPr>
              <w:jc w:val="center"/>
              <w:rPr>
                <w:sz w:val="20"/>
                <w:szCs w:val="20"/>
              </w:rPr>
            </w:pPr>
            <w:r>
              <w:rPr>
                <w:sz w:val="20"/>
                <w:szCs w:val="20"/>
              </w:rPr>
              <w:t>60°</w:t>
            </w:r>
          </w:p>
        </w:tc>
        <w:tc>
          <w:tcPr>
            <w:tcW w:w="646" w:type="dxa"/>
            <w:vAlign w:val="center"/>
          </w:tcPr>
          <w:p w14:paraId="058ABB52" w14:textId="77777777" w:rsidR="00713008" w:rsidRDefault="00AC09FC">
            <w:pPr>
              <w:jc w:val="center"/>
              <w:rPr>
                <w:sz w:val="20"/>
                <w:szCs w:val="20"/>
              </w:rPr>
            </w:pPr>
            <w:r>
              <w:rPr>
                <w:b/>
                <w:bCs/>
                <w:sz w:val="20"/>
                <w:szCs w:val="20"/>
              </w:rPr>
              <w:t>60°</w:t>
            </w:r>
          </w:p>
        </w:tc>
        <w:tc>
          <w:tcPr>
            <w:tcW w:w="692" w:type="dxa"/>
            <w:vAlign w:val="center"/>
          </w:tcPr>
          <w:p w14:paraId="058ABB53" w14:textId="77777777" w:rsidR="00713008" w:rsidRDefault="00AC09FC">
            <w:pPr>
              <w:jc w:val="center"/>
              <w:rPr>
                <w:sz w:val="20"/>
                <w:szCs w:val="20"/>
              </w:rPr>
            </w:pPr>
            <w:r>
              <w:rPr>
                <w:sz w:val="20"/>
                <w:szCs w:val="20"/>
              </w:rPr>
              <w:t>60°</w:t>
            </w:r>
          </w:p>
        </w:tc>
        <w:tc>
          <w:tcPr>
            <w:tcW w:w="2280" w:type="dxa"/>
            <w:vAlign w:val="center"/>
          </w:tcPr>
          <w:p w14:paraId="058ABB54" w14:textId="77777777" w:rsidR="00713008" w:rsidRDefault="00AC09FC">
            <w:pPr>
              <w:jc w:val="center"/>
              <w:rPr>
                <w:b/>
                <w:bCs/>
                <w:sz w:val="20"/>
                <w:szCs w:val="20"/>
              </w:rPr>
            </w:pPr>
            <w:r>
              <w:rPr>
                <w:b/>
                <w:bCs/>
                <w:sz w:val="20"/>
                <w:szCs w:val="20"/>
              </w:rPr>
              <w:t>Équilatéral</w:t>
            </w:r>
          </w:p>
        </w:tc>
      </w:tr>
    </w:tbl>
    <w:p w14:paraId="058ABB56" w14:textId="77777777" w:rsidR="00713008" w:rsidRDefault="00713008"/>
    <w:p w14:paraId="058ABB57" w14:textId="77777777" w:rsidR="00713008" w:rsidRDefault="00AC09FC">
      <w:r>
        <w:rPr>
          <w:b/>
          <w:sz w:val="24"/>
          <w:szCs w:val="24"/>
          <w:shd w:val="clear" w:color="auto" w:fill="00B0F0"/>
        </w:rPr>
        <w:t>46</w:t>
      </w:r>
      <w:r>
        <w:t xml:space="preserve"> Construction à vérifier sur le cahier.</w:t>
      </w:r>
    </w:p>
    <w:p w14:paraId="058ABB58" w14:textId="77777777" w:rsidR="00713008" w:rsidRDefault="00713008"/>
    <w:p w14:paraId="058ABB59" w14:textId="77777777" w:rsidR="00713008" w:rsidRDefault="00AC09FC">
      <w:r>
        <w:rPr>
          <w:b/>
          <w:sz w:val="24"/>
          <w:szCs w:val="24"/>
          <w:shd w:val="clear" w:color="auto" w:fill="00B0F0"/>
        </w:rPr>
        <w:t>47</w:t>
      </w:r>
      <w:r>
        <w:t xml:space="preserve"> </w:t>
      </w:r>
      <w:r>
        <w:rPr>
          <w:rStyle w:val="NumQuestion"/>
        </w:rPr>
        <w:t>a.</w:t>
      </w:r>
      <w:r>
        <w:t xml:space="preserve"> Dans tous les triangles, la somme des angles est égale à 180°, donc : </w:t>
      </w:r>
    </w:p>
    <w:p w14:paraId="058ABB5A" w14:textId="77777777" w:rsidR="00713008" w:rsidRDefault="00AC09FC">
      <w:r>
        <w:t xml:space="preserve">180 </w:t>
      </w:r>
      <w:r>
        <w:rPr>
          <w:color w:val="000000"/>
        </w:rPr>
        <w:sym w:font="Symbol" w:char="002D"/>
      </w:r>
      <w:r>
        <w:rPr>
          <w:color w:val="000000"/>
        </w:rPr>
        <w:t xml:space="preserve"> </w:t>
      </w:r>
      <w:r>
        <w:t xml:space="preserve">53 </w:t>
      </w:r>
      <w:r>
        <w:rPr>
          <w:color w:val="000000"/>
        </w:rPr>
        <w:sym w:font="Symbol" w:char="002D"/>
      </w:r>
      <w:r>
        <w:rPr>
          <w:color w:val="000000"/>
        </w:rPr>
        <w:t xml:space="preserve"> </w:t>
      </w:r>
      <w:r>
        <w:t>37</w:t>
      </w:r>
      <w:r>
        <w:rPr>
          <w:rStyle w:val="NumQuestion"/>
        </w:rPr>
        <w:t xml:space="preserve"> = </w:t>
      </w:r>
      <w:r>
        <w:t>90°. Le triangle est rectangle en A car il a un angle droit.</w:t>
      </w:r>
    </w:p>
    <w:p w14:paraId="058ABB5B" w14:textId="77777777" w:rsidR="00713008" w:rsidRDefault="00AC09FC">
      <w:r>
        <w:rPr>
          <w:rStyle w:val="NumQuestion"/>
        </w:rPr>
        <w:t>b.</w:t>
      </w:r>
      <w:r>
        <w:t xml:space="preserve"> Dans tous les triangles, la somme des angles est égale à 180°, donc : 180 </w:t>
      </w:r>
      <w:r>
        <w:rPr>
          <w:color w:val="000000"/>
        </w:rPr>
        <w:sym w:font="Symbol" w:char="002D"/>
      </w:r>
      <w:r>
        <w:rPr>
          <w:color w:val="000000"/>
        </w:rPr>
        <w:t xml:space="preserve"> </w:t>
      </w:r>
      <w:r>
        <w:t xml:space="preserve">64 </w:t>
      </w:r>
      <w:r>
        <w:rPr>
          <w:color w:val="000000"/>
        </w:rPr>
        <w:sym w:font="Symbol" w:char="002D"/>
      </w:r>
      <w:r>
        <w:rPr>
          <w:color w:val="000000"/>
        </w:rPr>
        <w:t xml:space="preserve"> </w:t>
      </w:r>
      <w:r>
        <w:t>27</w:t>
      </w:r>
      <w:r>
        <w:rPr>
          <w:rStyle w:val="NumQuestion"/>
        </w:rPr>
        <w:t xml:space="preserve"> = </w:t>
      </w:r>
      <w:r>
        <w:t xml:space="preserve">89°. </w:t>
      </w:r>
    </w:p>
    <w:p w14:paraId="058ABB5C" w14:textId="77777777" w:rsidR="00713008" w:rsidRDefault="00AC09FC">
      <w:r>
        <w:t>Le triangle est quelconque.</w:t>
      </w:r>
    </w:p>
    <w:p w14:paraId="058ABB5D" w14:textId="77777777" w:rsidR="00713008" w:rsidRDefault="00713008"/>
    <w:p w14:paraId="058ABB5E" w14:textId="77777777" w:rsidR="00713008" w:rsidRDefault="00AC09FC">
      <w:r>
        <w:rPr>
          <w:b/>
          <w:sz w:val="24"/>
          <w:szCs w:val="24"/>
          <w:shd w:val="clear" w:color="auto" w:fill="00B0F0"/>
        </w:rPr>
        <w:t>48</w:t>
      </w:r>
      <w:r>
        <w:t xml:space="preserve"> </w:t>
      </w:r>
      <w:r>
        <w:rPr>
          <w:rStyle w:val="NumQuestion"/>
        </w:rPr>
        <w:t>a.</w:t>
      </w:r>
      <w:r>
        <w:t xml:space="preserve"> Dans tous les triangles, la somme des angles est égale à 180°, donc : </w:t>
      </w:r>
    </w:p>
    <w:p w14:paraId="058ABB5F" w14:textId="77777777" w:rsidR="00713008" w:rsidRDefault="00AC09FC">
      <w:r>
        <w:t xml:space="preserve">180 </w:t>
      </w:r>
      <w:r>
        <w:rPr>
          <w:color w:val="000000"/>
        </w:rPr>
        <w:sym w:font="Symbol" w:char="002D"/>
      </w:r>
      <w:r>
        <w:rPr>
          <w:color w:val="000000"/>
        </w:rPr>
        <w:t xml:space="preserve"> </w:t>
      </w:r>
      <w:r>
        <w:t xml:space="preserve">46 </w:t>
      </w:r>
      <w:r>
        <w:rPr>
          <w:color w:val="000000"/>
        </w:rPr>
        <w:sym w:font="Symbol" w:char="002D"/>
      </w:r>
      <w:r>
        <w:rPr>
          <w:color w:val="000000"/>
        </w:rPr>
        <w:t xml:space="preserve"> </w:t>
      </w:r>
      <w:r>
        <w:t>87</w:t>
      </w:r>
      <w:r>
        <w:rPr>
          <w:rStyle w:val="NumQuestion"/>
        </w:rPr>
        <w:t xml:space="preserve"> = </w:t>
      </w:r>
      <w:r>
        <w:t>47°. Le triangle est quelconque.</w:t>
      </w:r>
    </w:p>
    <w:p w14:paraId="058ABB60" w14:textId="77777777" w:rsidR="00713008" w:rsidRDefault="00AC09FC">
      <w:r>
        <w:rPr>
          <w:rStyle w:val="NumQuestion"/>
        </w:rPr>
        <w:lastRenderedPageBreak/>
        <w:t>b.</w:t>
      </w:r>
      <w:r>
        <w:t xml:space="preserve"> Dans tous les triangles, la somme des angles est égale à 180°, donc : 180 </w:t>
      </w:r>
      <w:r>
        <w:rPr>
          <w:color w:val="000000"/>
        </w:rPr>
        <w:sym w:font="Symbol" w:char="002D"/>
      </w:r>
      <w:r>
        <w:rPr>
          <w:color w:val="000000"/>
        </w:rPr>
        <w:t xml:space="preserve"> </w:t>
      </w:r>
      <w:r>
        <w:t xml:space="preserve">28 </w:t>
      </w:r>
      <w:r>
        <w:rPr>
          <w:color w:val="000000"/>
        </w:rPr>
        <w:sym w:font="Symbol" w:char="002D"/>
      </w:r>
      <w:r>
        <w:rPr>
          <w:color w:val="000000"/>
        </w:rPr>
        <w:t xml:space="preserve"> </w:t>
      </w:r>
      <w:r>
        <w:t>124</w:t>
      </w:r>
      <w:r>
        <w:rPr>
          <w:rStyle w:val="NumQuestion"/>
        </w:rPr>
        <w:t xml:space="preserve"> = </w:t>
      </w:r>
      <w:r>
        <w:t>28°. Le triangle est isocèle en L car les angles à la base sont égaux.</w:t>
      </w:r>
    </w:p>
    <w:p w14:paraId="058ABB61" w14:textId="77777777" w:rsidR="00713008" w:rsidRDefault="00713008"/>
    <w:p w14:paraId="058ABB62" w14:textId="77777777" w:rsidR="00713008" w:rsidRDefault="00AC09FC">
      <w:r>
        <w:rPr>
          <w:b/>
          <w:sz w:val="24"/>
          <w:szCs w:val="24"/>
          <w:shd w:val="clear" w:color="auto" w:fill="00B0F0"/>
        </w:rPr>
        <w:t>49</w:t>
      </w:r>
      <w:r>
        <w:t xml:space="preserve"> Construction à vérifier sur le cahier.</w:t>
      </w:r>
    </w:p>
    <w:p w14:paraId="058ABB63" w14:textId="77777777" w:rsidR="00713008" w:rsidRDefault="00713008"/>
    <w:p w14:paraId="058ABB64" w14:textId="77777777" w:rsidR="00713008" w:rsidRDefault="00AC09FC">
      <w:r>
        <w:rPr>
          <w:b/>
          <w:sz w:val="24"/>
          <w:szCs w:val="24"/>
          <w:shd w:val="clear" w:color="auto" w:fill="00B0F0"/>
        </w:rPr>
        <w:t>50</w:t>
      </w:r>
      <w:r>
        <w:t xml:space="preserve"> </w:t>
      </w:r>
      <w:r>
        <w:rPr>
          <w:b/>
          <w:bCs/>
        </w:rPr>
        <w:t>TOP CHRONO</w:t>
      </w:r>
    </w:p>
    <w:p w14:paraId="058ABB65" w14:textId="77777777" w:rsidR="00713008" w:rsidRDefault="00AC09FC">
      <w:r>
        <w:rPr>
          <w:rStyle w:val="NumQuestion"/>
        </w:rPr>
        <w:t>1.</w:t>
      </w:r>
      <w:r>
        <w:t xml:space="preserve"> Dans tous les triangles, la somme des angles est égale à 180°, donc : 180 </w:t>
      </w:r>
      <w:r>
        <w:rPr>
          <w:color w:val="000000"/>
        </w:rPr>
        <w:sym w:font="Symbol" w:char="002D"/>
      </w:r>
      <w:r>
        <w:rPr>
          <w:color w:val="000000"/>
        </w:rPr>
        <w:t xml:space="preserve"> </w:t>
      </w:r>
      <w:r>
        <w:t xml:space="preserve">86 </w:t>
      </w:r>
      <w:r>
        <w:rPr>
          <w:color w:val="000000"/>
        </w:rPr>
        <w:sym w:font="Symbol" w:char="002D"/>
      </w:r>
      <w:r>
        <w:rPr>
          <w:color w:val="000000"/>
        </w:rPr>
        <w:t xml:space="preserve"> </w:t>
      </w:r>
      <w:r>
        <w:t>14</w:t>
      </w:r>
      <w:r>
        <w:rPr>
          <w:rStyle w:val="NumQuestion"/>
        </w:rPr>
        <w:t xml:space="preserve"> = </w:t>
      </w:r>
      <w:r>
        <w:t>80°.</w:t>
      </w:r>
    </w:p>
    <w:p w14:paraId="058ABB66" w14:textId="77777777" w:rsidR="00713008" w:rsidRDefault="00AC09FC">
      <w:r>
        <w:rPr>
          <w:rStyle w:val="NumQuestion"/>
        </w:rPr>
        <w:t>2.</w:t>
      </w:r>
      <w:r>
        <w:t xml:space="preserve"> Dans tous les triangles, la somme des angles est égale à 180°, donc :  180 </w:t>
      </w:r>
      <w:r>
        <w:rPr>
          <w:color w:val="000000"/>
        </w:rPr>
        <w:sym w:font="Symbol" w:char="002D"/>
      </w:r>
      <w:r>
        <w:rPr>
          <w:color w:val="000000"/>
        </w:rPr>
        <w:t xml:space="preserve"> </w:t>
      </w:r>
      <w:r>
        <w:t xml:space="preserve">90 </w:t>
      </w:r>
      <w:r>
        <w:rPr>
          <w:color w:val="000000"/>
        </w:rPr>
        <w:sym w:font="Symbol" w:char="002D"/>
      </w:r>
      <w:r>
        <w:rPr>
          <w:color w:val="000000"/>
        </w:rPr>
        <w:t xml:space="preserve"> </w:t>
      </w:r>
      <w:r>
        <w:t>25</w:t>
      </w:r>
      <w:r>
        <w:rPr>
          <w:rStyle w:val="NumQuestion"/>
        </w:rPr>
        <w:t xml:space="preserve"> = </w:t>
      </w:r>
      <w:r>
        <w:t>65°.</w:t>
      </w:r>
    </w:p>
    <w:p w14:paraId="058ABB67" w14:textId="77777777" w:rsidR="00713008" w:rsidRDefault="00713008"/>
    <w:p w14:paraId="058ABB68" w14:textId="77777777" w:rsidR="00713008" w:rsidRDefault="00713008"/>
    <w:p w14:paraId="058ABB69" w14:textId="77777777" w:rsidR="00713008" w:rsidRDefault="00AC09FC">
      <w:pPr>
        <w:pStyle w:val="Titre4"/>
        <w:spacing w:before="120"/>
      </w:pPr>
      <w:r>
        <w:t>Entraînement et problèmes</w:t>
      </w:r>
    </w:p>
    <w:p w14:paraId="058ABB6A" w14:textId="77777777" w:rsidR="00713008" w:rsidRDefault="00AC09FC">
      <w:pPr>
        <w:spacing w:line="240" w:lineRule="auto"/>
      </w:pPr>
      <w:r>
        <w:rPr>
          <w:b/>
          <w:sz w:val="24"/>
          <w:szCs w:val="24"/>
          <w:shd w:val="clear" w:color="auto" w:fill="CC00FF"/>
        </w:rPr>
        <w:t>51</w:t>
      </w:r>
      <w:r>
        <w:t xml:space="preserve"> 180 : 1</w:t>
      </w:r>
      <w:r>
        <w:rPr>
          <w:rStyle w:val="NumQuestion"/>
        </w:rPr>
        <w:t xml:space="preserve"> = </w:t>
      </w:r>
      <w:r>
        <w:t>180</w:t>
      </w:r>
      <w:r>
        <w:tab/>
        <w:t>180 : 2</w:t>
      </w:r>
      <w:r>
        <w:rPr>
          <w:rStyle w:val="NumQuestion"/>
        </w:rPr>
        <w:t xml:space="preserve"> = </w:t>
      </w:r>
      <w:r>
        <w:t>90</w:t>
      </w:r>
      <w:r>
        <w:tab/>
      </w:r>
    </w:p>
    <w:p w14:paraId="058ABB6B" w14:textId="77777777" w:rsidR="00713008" w:rsidRDefault="00AC09FC">
      <w:pPr>
        <w:spacing w:line="240" w:lineRule="auto"/>
        <w:rPr>
          <w:b/>
          <w:bCs/>
        </w:rPr>
      </w:pPr>
      <w:r>
        <w:t>180 : 3</w:t>
      </w:r>
      <w:r>
        <w:rPr>
          <w:rStyle w:val="NumQuestion"/>
        </w:rPr>
        <w:t xml:space="preserve"> = </w:t>
      </w:r>
      <w:r>
        <w:t>60</w:t>
      </w:r>
      <w:r>
        <w:tab/>
        <w:t>…</w:t>
      </w:r>
      <w:r>
        <w:tab/>
        <w:t>180 : 6</w:t>
      </w:r>
      <w:r>
        <w:rPr>
          <w:rStyle w:val="NumQuestion"/>
        </w:rPr>
        <w:t xml:space="preserve"> = </w:t>
      </w:r>
      <w:r>
        <w:rPr>
          <w:b/>
          <w:bCs/>
        </w:rPr>
        <w:t>30</w:t>
      </w:r>
    </w:p>
    <w:p w14:paraId="058ABB6C" w14:textId="77777777" w:rsidR="00713008" w:rsidRDefault="00713008"/>
    <w:p w14:paraId="058ABB6D" w14:textId="77777777" w:rsidR="00713008" w:rsidRDefault="00AC09FC">
      <w:r>
        <w:rPr>
          <w:b/>
          <w:sz w:val="24"/>
          <w:szCs w:val="24"/>
          <w:shd w:val="clear" w:color="auto" w:fill="CC00FF"/>
        </w:rPr>
        <w:t>52</w:t>
      </w:r>
      <w:r>
        <w:t xml:space="preserve"> </w:t>
      </w:r>
      <w:r>
        <w:rPr>
          <w:rStyle w:val="NumQuestion"/>
        </w:rPr>
        <w:t>1.</w:t>
      </w:r>
      <w:r>
        <w:t xml:space="preserve"> Dans tous les triangles, la somme des angles est égale à 180°, donc : </w:t>
      </w:r>
    </w:p>
    <w:p w14:paraId="058ABB6E" w14:textId="77777777" w:rsidR="00713008" w:rsidRDefault="008C534D">
      <w:pPr>
        <w:rPr>
          <w:iCs/>
        </w:rPr>
      </w:pPr>
      <m:oMath>
        <m:acc>
          <m:accPr>
            <m:ctrlPr>
              <w:rPr>
                <w:rFonts w:ascii="Cambria Math" w:hAnsi="Cambria Math"/>
                <w:iCs/>
              </w:rPr>
            </m:ctrlPr>
          </m:accPr>
          <m:e>
            <m:r>
              <m:rPr>
                <m:sty m:val="p"/>
              </m:rPr>
              <w:rPr>
                <w:rFonts w:ascii="Cambria Math" w:hAnsi="Cambria Math"/>
              </w:rPr>
              <m:t>BCT</m:t>
            </m:r>
          </m:e>
        </m:acc>
        <m:r>
          <m:rPr>
            <m:sty m:val="p"/>
          </m:rPr>
          <w:rPr>
            <w:rFonts w:ascii="Cambria Math" w:hAnsi="Cambria Math"/>
          </w:rPr>
          <m:t>=180-35-60=85°.</m:t>
        </m:r>
      </m:oMath>
      <w:r w:rsidR="00AC09FC">
        <w:rPr>
          <w:iCs/>
        </w:rPr>
        <w:t xml:space="preserve"> </w:t>
      </w:r>
    </w:p>
    <w:p w14:paraId="058ABB6F" w14:textId="77777777" w:rsidR="00713008" w:rsidRDefault="00AC09FC">
      <w:pPr>
        <w:numPr>
          <w:ilvl w:val="0"/>
          <w:numId w:val="3"/>
        </w:numPr>
        <w:rPr>
          <w:iCs/>
        </w:rPr>
      </w:pPr>
      <w:r>
        <w:rPr>
          <w:iCs/>
        </w:rPr>
        <w:t xml:space="preserve">Comme </w:t>
      </w:r>
      <m:oMath>
        <m:acc>
          <m:accPr>
            <m:ctrlPr>
              <w:rPr>
                <w:rFonts w:ascii="Cambria Math" w:hAnsi="Cambria Math"/>
                <w:iCs/>
              </w:rPr>
            </m:ctrlPr>
          </m:accPr>
          <m:e>
            <m:r>
              <m:rPr>
                <m:sty m:val="p"/>
              </m:rPr>
              <w:rPr>
                <w:rFonts w:ascii="Cambria Math" w:hAnsi="Cambria Math"/>
              </w:rPr>
              <m:t>BCA</m:t>
            </m:r>
          </m:e>
        </m:acc>
      </m:oMath>
      <w:r>
        <w:rPr>
          <w:iCs/>
        </w:rPr>
        <w:t xml:space="preserve"> est un angle plat, </w:t>
      </w:r>
    </w:p>
    <w:p w14:paraId="058ABB70" w14:textId="77777777" w:rsidR="00713008" w:rsidRDefault="008C534D">
      <w:pPr>
        <w:rPr>
          <w:iCs/>
        </w:rPr>
      </w:pPr>
      <m:oMath>
        <m:acc>
          <m:accPr>
            <m:ctrlPr>
              <w:rPr>
                <w:rFonts w:ascii="Cambria Math" w:hAnsi="Cambria Math"/>
                <w:iCs/>
              </w:rPr>
            </m:ctrlPr>
          </m:accPr>
          <m:e>
            <m:r>
              <m:rPr>
                <m:sty m:val="p"/>
              </m:rPr>
              <w:rPr>
                <w:rFonts w:ascii="Cambria Math" w:hAnsi="Cambria Math"/>
              </w:rPr>
              <m:t>TCA</m:t>
            </m:r>
          </m:e>
        </m:acc>
        <m:r>
          <m:rPr>
            <m:sty m:val="p"/>
          </m:rPr>
          <w:rPr>
            <w:rFonts w:ascii="Cambria Math" w:hAnsi="Cambria Math"/>
          </w:rPr>
          <m:t>=180-85=95°</m:t>
        </m:r>
      </m:oMath>
      <w:r w:rsidR="00AC09FC">
        <w:rPr>
          <w:rFonts w:ascii="Calibri" w:hAnsi="Cambria Math"/>
          <w:iCs/>
        </w:rPr>
        <w:t>.</w:t>
      </w:r>
    </w:p>
    <w:p w14:paraId="058ABB71" w14:textId="77777777" w:rsidR="00713008" w:rsidRDefault="00713008">
      <w:pPr>
        <w:rPr>
          <w:iCs/>
        </w:rPr>
      </w:pPr>
    </w:p>
    <w:p w14:paraId="058ABB72" w14:textId="77777777" w:rsidR="00713008" w:rsidRDefault="00AC09FC">
      <w:pPr>
        <w:rPr>
          <w:rFonts w:ascii="Calibri" w:hAnsi="Cambria Math"/>
          <w:iCs/>
        </w:rPr>
      </w:pPr>
      <w:r>
        <w:rPr>
          <w:b/>
          <w:iCs/>
          <w:sz w:val="24"/>
          <w:szCs w:val="24"/>
          <w:shd w:val="clear" w:color="auto" w:fill="CC00FF"/>
        </w:rPr>
        <w:t>53</w:t>
      </w:r>
      <w:r>
        <w:rPr>
          <w:iCs/>
        </w:rPr>
        <w:t xml:space="preserve">  </w:t>
      </w:r>
      <m:oMath>
        <m:acc>
          <m:accPr>
            <m:ctrlPr>
              <w:rPr>
                <w:rFonts w:ascii="Cambria Math" w:hAnsi="Cambria Math"/>
                <w:iCs/>
              </w:rPr>
            </m:ctrlPr>
          </m:accPr>
          <m:e>
            <m:r>
              <m:rPr>
                <m:sty m:val="p"/>
              </m:rPr>
              <w:rPr>
                <w:rFonts w:ascii="Cambria Math" w:hAnsi="Cambria Math"/>
              </w:rPr>
              <m:t>FGH</m:t>
            </m:r>
          </m:e>
        </m:acc>
        <m:r>
          <m:rPr>
            <m:sty m:val="p"/>
          </m:rPr>
          <w:rPr>
            <w:rFonts w:ascii="Cambria Math" w:hAnsi="Cambria Math"/>
          </w:rPr>
          <m:t>=360-285=75</m:t>
        </m:r>
      </m:oMath>
      <w:r>
        <w:rPr>
          <w:rFonts w:ascii="Calibri" w:hAnsi="Cambria Math"/>
          <w:iCs/>
        </w:rPr>
        <w:t>°</w:t>
      </w:r>
      <w:r>
        <w:rPr>
          <w:rFonts w:ascii="Calibri" w:hAnsi="Cambria Math"/>
          <w:iCs/>
        </w:rPr>
        <w:t>,</w:t>
      </w:r>
      <w:r>
        <w:rPr>
          <w:iCs/>
        </w:rPr>
        <w:t xml:space="preserve"> et dans tous les triangles, la somme des angles est égale à 180°, donc : </w:t>
      </w:r>
      <m:oMath>
        <m:acc>
          <m:accPr>
            <m:ctrlPr>
              <w:rPr>
                <w:rFonts w:ascii="Cambria Math" w:hAnsi="Cambria Math"/>
                <w:iCs/>
              </w:rPr>
            </m:ctrlPr>
          </m:accPr>
          <m:e>
            <m:r>
              <m:rPr>
                <m:sty m:val="p"/>
              </m:rPr>
              <w:rPr>
                <w:rFonts w:ascii="Cambria Math" w:hAnsi="Cambria Math"/>
              </w:rPr>
              <m:t>GHF</m:t>
            </m:r>
          </m:e>
        </m:acc>
        <m:r>
          <m:rPr>
            <m:sty m:val="p"/>
          </m:rPr>
          <w:rPr>
            <w:rFonts w:ascii="Cambria Math" w:hAnsi="Cambria Math"/>
          </w:rPr>
          <m:t>=180-75-50=55°</m:t>
        </m:r>
      </m:oMath>
      <w:r>
        <w:rPr>
          <w:rFonts w:ascii="Calibri" w:hAnsi="Cambria Math"/>
          <w:iCs/>
        </w:rPr>
        <w:t>.</w:t>
      </w:r>
    </w:p>
    <w:p w14:paraId="058ABB73" w14:textId="77777777" w:rsidR="00713008" w:rsidRDefault="00713008">
      <w:pPr>
        <w:rPr>
          <w:rFonts w:ascii="Calibri" w:hAnsi="Cambria Math"/>
          <w:iCs/>
        </w:rPr>
      </w:pPr>
    </w:p>
    <w:p w14:paraId="058ABB74" w14:textId="77777777" w:rsidR="00713008" w:rsidRDefault="00AC09FC">
      <w:pPr>
        <w:rPr>
          <w:iCs/>
        </w:rPr>
      </w:pPr>
      <w:r>
        <w:rPr>
          <w:b/>
          <w:iCs/>
          <w:sz w:val="24"/>
          <w:szCs w:val="24"/>
          <w:shd w:val="clear" w:color="auto" w:fill="CC00FF"/>
        </w:rPr>
        <w:t>54</w:t>
      </w:r>
      <w:r>
        <w:rPr>
          <w:iCs/>
        </w:rPr>
        <w:t xml:space="preserve"> Dans le triangle BAC, la somme des angles est égale à 180°, donc : </w:t>
      </w:r>
    </w:p>
    <w:p w14:paraId="058ABB75" w14:textId="77777777" w:rsidR="00713008" w:rsidRDefault="008C534D">
      <w:pPr>
        <w:rPr>
          <w:iCs/>
        </w:rPr>
      </w:pPr>
      <m:oMath>
        <m:acc>
          <m:accPr>
            <m:ctrlPr>
              <w:rPr>
                <w:rFonts w:ascii="Cambria Math" w:hAnsi="Cambria Math"/>
                <w:iCs/>
              </w:rPr>
            </m:ctrlPr>
          </m:accPr>
          <m:e>
            <m:r>
              <m:rPr>
                <m:sty m:val="p"/>
              </m:rPr>
              <w:rPr>
                <w:rFonts w:ascii="Cambria Math" w:hAnsi="Cambria Math"/>
              </w:rPr>
              <m:t>BCA</m:t>
            </m:r>
          </m:e>
        </m:acc>
        <m:r>
          <m:rPr>
            <m:sty m:val="p"/>
          </m:rPr>
          <w:rPr>
            <w:rFonts w:ascii="Cambria Math" w:hAnsi="Cambria Math"/>
          </w:rPr>
          <m:t>=180-75-70=35°</m:t>
        </m:r>
      </m:oMath>
      <w:r w:rsidR="00AC09FC">
        <w:rPr>
          <w:rFonts w:ascii="Calibri" w:hAnsi="Cambria Math"/>
          <w:iCs/>
        </w:rPr>
        <w:t>.</w:t>
      </w:r>
      <w:r w:rsidR="00AC09FC">
        <w:rPr>
          <w:iCs/>
        </w:rPr>
        <w:t xml:space="preserve"> </w:t>
      </w:r>
    </w:p>
    <w:p w14:paraId="058ABB76" w14:textId="77777777" w:rsidR="00713008" w:rsidRDefault="00AC09FC">
      <w:pPr>
        <w:rPr>
          <w:iCs/>
        </w:rPr>
      </w:pPr>
      <w:r>
        <w:rPr>
          <w:iCs/>
        </w:rPr>
        <w:t xml:space="preserve">Dans le triangle ACD, la somme des angles est égale à 180°, donc :  </w:t>
      </w:r>
    </w:p>
    <w:p w14:paraId="058ABB77" w14:textId="77777777" w:rsidR="00713008" w:rsidRDefault="008C534D">
      <w:pPr>
        <w:rPr>
          <w:iCs/>
        </w:rPr>
      </w:pPr>
      <m:oMath>
        <m:acc>
          <m:accPr>
            <m:ctrlPr>
              <w:rPr>
                <w:rFonts w:ascii="Cambria Math" w:hAnsi="Cambria Math"/>
                <w:iCs/>
              </w:rPr>
            </m:ctrlPr>
          </m:accPr>
          <m:e>
            <m:r>
              <m:rPr>
                <m:sty m:val="p"/>
              </m:rPr>
              <w:rPr>
                <w:rFonts w:ascii="Cambria Math" w:hAnsi="Cambria Math"/>
              </w:rPr>
              <m:t>ACD</m:t>
            </m:r>
          </m:e>
        </m:acc>
        <m:r>
          <m:rPr>
            <m:sty m:val="p"/>
          </m:rPr>
          <w:rPr>
            <w:rFonts w:ascii="Cambria Math" w:hAnsi="Cambria Math"/>
          </w:rPr>
          <m:t>=180-90-55=35°</m:t>
        </m:r>
      </m:oMath>
      <w:r w:rsidR="00AC09FC">
        <w:rPr>
          <w:rFonts w:ascii="Calibri" w:hAnsi="Cambria Math"/>
          <w:iCs/>
        </w:rPr>
        <w:t>.</w:t>
      </w:r>
      <w:r w:rsidR="00AC09FC">
        <w:rPr>
          <w:iCs/>
        </w:rPr>
        <w:t xml:space="preserve"> </w:t>
      </w:r>
    </w:p>
    <w:p w14:paraId="058ABB78" w14:textId="77777777" w:rsidR="00713008" w:rsidRDefault="00AC09FC">
      <w:pPr>
        <w:rPr>
          <w:rFonts w:ascii="Calibri" w:hAnsi="Cambria Math"/>
          <w:iCs/>
        </w:rPr>
      </w:pPr>
      <w:r>
        <w:rPr>
          <w:iCs/>
        </w:rPr>
        <w:t xml:space="preserve">[CA) est donc bien la bissectrice de l’angle </w:t>
      </w:r>
      <m:oMath>
        <m:acc>
          <m:accPr>
            <m:ctrlPr>
              <w:rPr>
                <w:rFonts w:ascii="Cambria Math" w:hAnsi="Cambria Math"/>
                <w:iCs/>
              </w:rPr>
            </m:ctrlPr>
          </m:accPr>
          <m:e>
            <m:r>
              <m:rPr>
                <m:sty m:val="p"/>
              </m:rPr>
              <w:rPr>
                <w:rFonts w:ascii="Cambria Math" w:hAnsi="Cambria Math"/>
              </w:rPr>
              <m:t>BCD</m:t>
            </m:r>
          </m:e>
        </m:acc>
      </m:oMath>
      <w:r>
        <w:rPr>
          <w:rFonts w:ascii="Calibri" w:hAnsi="Cambria Math"/>
          <w:iCs/>
        </w:rPr>
        <w:t>.</w:t>
      </w:r>
    </w:p>
    <w:p w14:paraId="058ABB79" w14:textId="77777777" w:rsidR="00713008" w:rsidRDefault="00713008">
      <w:pPr>
        <w:rPr>
          <w:rFonts w:ascii="Calibri" w:hAnsi="Cambria Math"/>
          <w:iCs/>
          <w:sz w:val="16"/>
          <w:szCs w:val="16"/>
        </w:rPr>
      </w:pPr>
    </w:p>
    <w:p w14:paraId="058ABB7A" w14:textId="77777777" w:rsidR="00713008" w:rsidRDefault="00AC09FC">
      <w:pPr>
        <w:rPr>
          <w:iCs/>
        </w:rPr>
      </w:pPr>
      <w:r>
        <w:rPr>
          <w:b/>
          <w:iCs/>
          <w:sz w:val="24"/>
          <w:szCs w:val="24"/>
          <w:shd w:val="clear" w:color="auto" w:fill="CC00FF"/>
        </w:rPr>
        <w:t>55</w:t>
      </w:r>
      <w:r>
        <w:rPr>
          <w:iCs/>
        </w:rPr>
        <w:t xml:space="preserve"> </w:t>
      </w:r>
      <m:oMath>
        <m:acc>
          <m:accPr>
            <m:ctrlPr>
              <w:rPr>
                <w:rFonts w:ascii="Cambria Math" w:hAnsi="Cambria Math"/>
                <w:iCs/>
              </w:rPr>
            </m:ctrlPr>
          </m:accPr>
          <m:e>
            <m:r>
              <m:rPr>
                <m:sty m:val="p"/>
              </m:rPr>
              <w:rPr>
                <w:rFonts w:ascii="Cambria Math" w:hAnsi="Cambria Math"/>
              </w:rPr>
              <m:t>EAC</m:t>
            </m:r>
          </m:e>
        </m:acc>
        <m:r>
          <m:rPr>
            <m:sty m:val="p"/>
          </m:rPr>
          <w:rPr>
            <w:rFonts w:ascii="Cambria Math" w:hAnsi="Cambria Math"/>
          </w:rPr>
          <m:t>=50°</m:t>
        </m:r>
      </m:oMath>
      <w:r>
        <w:rPr>
          <w:iCs/>
        </w:rPr>
        <w:t xml:space="preserve"> car [AC) est la bissectrice.</w:t>
      </w:r>
    </w:p>
    <w:p w14:paraId="058ABB7B" w14:textId="77777777" w:rsidR="00713008" w:rsidRDefault="00AC09FC">
      <w:pPr>
        <w:rPr>
          <w:iCs/>
        </w:rPr>
      </w:pPr>
      <w:r>
        <w:rPr>
          <w:iCs/>
        </w:rPr>
        <w:t xml:space="preserve">Dans le triangle ECA , la somme des angles est égale à 180°, donc : </w:t>
      </w:r>
    </w:p>
    <w:p w14:paraId="058ABB7C" w14:textId="77777777" w:rsidR="00713008" w:rsidRDefault="008C534D">
      <w:pPr>
        <w:rPr>
          <w:iCs/>
        </w:rPr>
      </w:pPr>
      <m:oMath>
        <m:acc>
          <m:accPr>
            <m:ctrlPr>
              <w:rPr>
                <w:rFonts w:ascii="Cambria Math" w:hAnsi="Cambria Math"/>
                <w:iCs/>
              </w:rPr>
            </m:ctrlPr>
          </m:accPr>
          <m:e>
            <m:r>
              <m:rPr>
                <m:sty m:val="p"/>
              </m:rPr>
              <w:rPr>
                <w:rFonts w:ascii="Cambria Math" w:hAnsi="Cambria Math"/>
              </w:rPr>
              <m:t>ECA</m:t>
            </m:r>
          </m:e>
        </m:acc>
        <m:r>
          <m:rPr>
            <m:sty m:val="p"/>
          </m:rPr>
          <w:rPr>
            <w:rFonts w:ascii="Cambria Math" w:hAnsi="Cambria Math"/>
          </w:rPr>
          <m:t>=180-50-58=72°</m:t>
        </m:r>
      </m:oMath>
      <w:r w:rsidR="00AC09FC">
        <w:rPr>
          <w:rFonts w:ascii="Calibri" w:hAnsi="Cambria Math"/>
          <w:iCs/>
        </w:rPr>
        <w:t>.</w:t>
      </w:r>
      <w:r w:rsidR="00AC09FC">
        <w:rPr>
          <w:iCs/>
        </w:rPr>
        <w:t> </w:t>
      </w:r>
    </w:p>
    <w:p w14:paraId="058ABB7D" w14:textId="77777777" w:rsidR="00713008" w:rsidRDefault="00AC09FC">
      <w:pPr>
        <w:rPr>
          <w:iCs/>
        </w:rPr>
      </w:pPr>
      <w:r>
        <w:rPr>
          <w:iCs/>
        </w:rPr>
        <w:t xml:space="preserve">Comme </w:t>
      </w:r>
      <m:oMath>
        <m:acc>
          <m:accPr>
            <m:ctrlPr>
              <w:rPr>
                <w:rFonts w:ascii="Cambria Math" w:hAnsi="Cambria Math"/>
                <w:iCs/>
              </w:rPr>
            </m:ctrlPr>
          </m:accPr>
          <m:e>
            <m:r>
              <m:rPr>
                <m:sty m:val="p"/>
              </m:rPr>
              <w:rPr>
                <w:rFonts w:ascii="Cambria Math" w:hAnsi="Cambria Math"/>
              </w:rPr>
              <m:t>ECD</m:t>
            </m:r>
          </m:e>
        </m:acc>
      </m:oMath>
      <w:r>
        <w:rPr>
          <w:iCs/>
        </w:rPr>
        <w:t xml:space="preserve"> est un angle plat on a :  </w:t>
      </w:r>
    </w:p>
    <w:p w14:paraId="058ABB7E" w14:textId="77777777" w:rsidR="00713008" w:rsidRDefault="008C534D">
      <w:pPr>
        <w:rPr>
          <w:iCs/>
        </w:rPr>
      </w:pPr>
      <m:oMath>
        <m:acc>
          <m:accPr>
            <m:ctrlPr>
              <w:rPr>
                <w:rFonts w:ascii="Cambria Math" w:hAnsi="Cambria Math"/>
                <w:iCs/>
              </w:rPr>
            </m:ctrlPr>
          </m:accPr>
          <m:e>
            <m:r>
              <m:rPr>
                <m:sty m:val="p"/>
              </m:rPr>
              <w:rPr>
                <w:rFonts w:ascii="Cambria Math" w:hAnsi="Cambria Math"/>
              </w:rPr>
              <m:t>ACD</m:t>
            </m:r>
          </m:e>
        </m:acc>
        <m:r>
          <m:rPr>
            <m:sty m:val="p"/>
          </m:rPr>
          <w:rPr>
            <w:rFonts w:ascii="Cambria Math" w:hAnsi="Cambria Math"/>
          </w:rPr>
          <m:t>=180-72=108°</m:t>
        </m:r>
      </m:oMath>
      <w:r w:rsidR="00AC09FC">
        <w:rPr>
          <w:rFonts w:ascii="Calibri" w:hAnsi="Cambria Math"/>
          <w:iCs/>
        </w:rPr>
        <w:t>.</w:t>
      </w:r>
      <w:r w:rsidR="00AC09FC">
        <w:rPr>
          <w:iCs/>
        </w:rPr>
        <w:t xml:space="preserve"> </w:t>
      </w:r>
    </w:p>
    <w:p w14:paraId="058ABB7F" w14:textId="77777777" w:rsidR="00713008" w:rsidRDefault="00AC09FC">
      <w:pPr>
        <w:rPr>
          <w:iCs/>
        </w:rPr>
      </w:pPr>
      <w:r>
        <w:rPr>
          <w:iCs/>
        </w:rPr>
        <w:t xml:space="preserve">Et, dans le triangle EAD, la somme des angles est égale à 180°, donc :   </w:t>
      </w:r>
    </w:p>
    <w:p w14:paraId="058ABB80" w14:textId="77777777" w:rsidR="00713008" w:rsidRDefault="008C534D">
      <w:pPr>
        <w:rPr>
          <w:rFonts w:ascii="Calibri" w:hAnsi="Cambria Math"/>
          <w:iCs/>
        </w:rPr>
      </w:pPr>
      <m:oMath>
        <m:acc>
          <m:accPr>
            <m:ctrlPr>
              <w:rPr>
                <w:rFonts w:ascii="Cambria Math" w:hAnsi="Cambria Math"/>
                <w:iCs/>
              </w:rPr>
            </m:ctrlPr>
          </m:accPr>
          <m:e>
            <m:r>
              <m:rPr>
                <m:sty m:val="p"/>
              </m:rPr>
              <w:rPr>
                <w:rFonts w:ascii="Cambria Math" w:hAnsi="Cambria Math"/>
              </w:rPr>
              <m:t>EDA</m:t>
            </m:r>
          </m:e>
        </m:acc>
        <m:r>
          <m:rPr>
            <m:sty m:val="p"/>
          </m:rPr>
          <w:rPr>
            <w:rFonts w:ascii="Cambria Math" w:hAnsi="Cambria Math"/>
          </w:rPr>
          <m:t>=180-58-100=22°</m:t>
        </m:r>
      </m:oMath>
      <w:r w:rsidR="00AC09FC">
        <w:rPr>
          <w:rFonts w:ascii="Calibri" w:hAnsi="Cambria Math"/>
          <w:iCs/>
        </w:rPr>
        <w:t>.</w:t>
      </w:r>
    </w:p>
    <w:p w14:paraId="058ABB81" w14:textId="77777777" w:rsidR="00713008" w:rsidRDefault="00713008">
      <w:pPr>
        <w:rPr>
          <w:rFonts w:ascii="Calibri" w:hAnsi="Cambria Math"/>
          <w:iCs/>
        </w:rPr>
      </w:pPr>
    </w:p>
    <w:p w14:paraId="058ABB82" w14:textId="77777777" w:rsidR="00713008" w:rsidRDefault="00AC09FC">
      <w:pPr>
        <w:rPr>
          <w:iCs/>
        </w:rPr>
      </w:pPr>
      <w:r>
        <w:rPr>
          <w:b/>
          <w:iCs/>
          <w:sz w:val="24"/>
          <w:szCs w:val="24"/>
          <w:shd w:val="clear" w:color="auto" w:fill="CC00FF"/>
        </w:rPr>
        <w:t>56</w:t>
      </w:r>
      <w:r>
        <w:rPr>
          <w:iCs/>
        </w:rPr>
        <w:t xml:space="preserve"> Dans le triangle ABC, la somme des angles est égale à 180°, donc : </w:t>
      </w:r>
    </w:p>
    <w:p w14:paraId="058ABB83" w14:textId="77777777" w:rsidR="00713008" w:rsidRDefault="008C534D">
      <w:pPr>
        <w:rPr>
          <w:iCs/>
        </w:rPr>
      </w:pPr>
      <m:oMath>
        <m:acc>
          <m:accPr>
            <m:ctrlPr>
              <w:rPr>
                <w:rFonts w:ascii="Cambria Math" w:hAnsi="Cambria Math"/>
                <w:iCs/>
              </w:rPr>
            </m:ctrlPr>
          </m:accPr>
          <m:e>
            <m:r>
              <m:rPr>
                <m:sty m:val="p"/>
              </m:rPr>
              <w:rPr>
                <w:rFonts w:ascii="Cambria Math" w:hAnsi="Cambria Math"/>
              </w:rPr>
              <m:t>ACB</m:t>
            </m:r>
          </m:e>
        </m:acc>
        <m:r>
          <m:rPr>
            <m:sty m:val="p"/>
          </m:rPr>
          <w:rPr>
            <w:rFonts w:ascii="Cambria Math" w:hAnsi="Cambria Math"/>
          </w:rPr>
          <m:t>=180-76-62=42°</m:t>
        </m:r>
      </m:oMath>
      <w:r w:rsidR="00AC09FC">
        <w:rPr>
          <w:rFonts w:ascii="Calibri" w:hAnsi="Cambria Math"/>
          <w:iCs/>
        </w:rPr>
        <w:t>.</w:t>
      </w:r>
      <w:r w:rsidR="00AC09FC">
        <w:rPr>
          <w:iCs/>
        </w:rPr>
        <w:t xml:space="preserve"> </w:t>
      </w:r>
    </w:p>
    <w:p w14:paraId="058ABB84" w14:textId="77777777" w:rsidR="00713008" w:rsidRDefault="00AC09FC">
      <w:pPr>
        <w:rPr>
          <w:iCs/>
        </w:rPr>
      </w:pPr>
      <w:r>
        <w:rPr>
          <w:iCs/>
        </w:rPr>
        <w:t xml:space="preserve">Donc </w:t>
      </w:r>
      <m:oMath>
        <m:acc>
          <m:accPr>
            <m:ctrlPr>
              <w:rPr>
                <w:rFonts w:ascii="Cambria Math" w:hAnsi="Cambria Math"/>
                <w:iCs/>
              </w:rPr>
            </m:ctrlPr>
          </m:accPr>
          <m:e>
            <m:r>
              <m:rPr>
                <m:sty m:val="p"/>
              </m:rPr>
              <w:rPr>
                <w:rFonts w:ascii="Cambria Math" w:hAnsi="Cambria Math"/>
              </w:rPr>
              <m:t>BCD</m:t>
            </m:r>
          </m:e>
        </m:acc>
        <m:r>
          <m:rPr>
            <m:sty m:val="p"/>
          </m:rPr>
          <w:rPr>
            <w:rFonts w:ascii="Cambria Math" w:hAnsi="Cambria Math"/>
          </w:rPr>
          <m:t>=</m:t>
        </m:r>
        <m:acc>
          <m:accPr>
            <m:ctrlPr>
              <w:rPr>
                <w:rFonts w:ascii="Cambria Math" w:hAnsi="Cambria Math"/>
                <w:iCs/>
              </w:rPr>
            </m:ctrlPr>
          </m:accPr>
          <m:e>
            <m:r>
              <m:rPr>
                <m:sty m:val="p"/>
              </m:rPr>
              <w:rPr>
                <w:rFonts w:ascii="Cambria Math" w:hAnsi="Cambria Math"/>
              </w:rPr>
              <m:t>DCA</m:t>
            </m:r>
          </m:e>
        </m:acc>
        <m:r>
          <m:rPr>
            <m:sty m:val="p"/>
          </m:rPr>
          <w:rPr>
            <w:rFonts w:ascii="Cambria Math" w:hAnsi="Cambria Math"/>
          </w:rPr>
          <m:t>=42 : 2=21°</m:t>
        </m:r>
      </m:oMath>
      <w:r>
        <w:rPr>
          <w:rFonts w:ascii="Calibri" w:hAnsi="Cambria Math"/>
          <w:iCs/>
        </w:rPr>
        <w:t>,</w:t>
      </w:r>
      <w:r>
        <w:rPr>
          <w:iCs/>
        </w:rPr>
        <w:t xml:space="preserve"> car (CD) est la bissectrice de </w:t>
      </w:r>
      <m:oMath>
        <m:acc>
          <m:accPr>
            <m:ctrlPr>
              <w:rPr>
                <w:rFonts w:ascii="Cambria Math" w:hAnsi="Cambria Math"/>
                <w:iCs/>
              </w:rPr>
            </m:ctrlPr>
          </m:accPr>
          <m:e>
            <m:r>
              <m:rPr>
                <m:sty m:val="p"/>
              </m:rPr>
              <w:rPr>
                <w:rFonts w:ascii="Cambria Math" w:hAnsi="Cambria Math"/>
              </w:rPr>
              <m:t>ACB</m:t>
            </m:r>
          </m:e>
        </m:acc>
      </m:oMath>
      <w:r>
        <w:rPr>
          <w:rFonts w:ascii="Calibri" w:hAnsi="Cambria Math"/>
          <w:iCs/>
        </w:rPr>
        <w:t>.</w:t>
      </w:r>
    </w:p>
    <w:p w14:paraId="058ABB85" w14:textId="77777777" w:rsidR="00713008" w:rsidRDefault="00AC09FC">
      <w:pPr>
        <w:rPr>
          <w:iCs/>
        </w:rPr>
      </w:pPr>
      <w:r>
        <w:rPr>
          <w:iCs/>
        </w:rPr>
        <w:t xml:space="preserve">Dans le triangle BDC, la somme des angles est égale à 180°, donc : </w:t>
      </w:r>
    </w:p>
    <w:p w14:paraId="058ABB86" w14:textId="77777777" w:rsidR="00713008" w:rsidRDefault="008C534D">
      <w:pPr>
        <w:rPr>
          <w:rFonts w:ascii="Calibri" w:hAnsi="Cambria Math"/>
          <w:iCs/>
        </w:rPr>
      </w:pPr>
      <m:oMath>
        <m:acc>
          <m:accPr>
            <m:ctrlPr>
              <w:rPr>
                <w:rFonts w:ascii="Cambria Math" w:hAnsi="Cambria Math"/>
                <w:iCs/>
              </w:rPr>
            </m:ctrlPr>
          </m:accPr>
          <m:e>
            <m:r>
              <m:rPr>
                <m:sty m:val="p"/>
              </m:rPr>
              <w:rPr>
                <w:rFonts w:ascii="Cambria Math" w:hAnsi="Cambria Math"/>
              </w:rPr>
              <m:t>BDC</m:t>
            </m:r>
          </m:e>
        </m:acc>
        <m:r>
          <m:rPr>
            <m:sty m:val="p"/>
          </m:rPr>
          <w:rPr>
            <w:rFonts w:ascii="Cambria Math" w:hAnsi="Cambria Math"/>
          </w:rPr>
          <m:t>=180-62-21=97</m:t>
        </m:r>
      </m:oMath>
      <w:r w:rsidR="00AC09FC">
        <w:rPr>
          <w:rFonts w:ascii="Calibri" w:hAnsi="Cambria Math"/>
          <w:iCs/>
        </w:rPr>
        <w:t>°</w:t>
      </w:r>
      <w:r w:rsidR="00AC09FC">
        <w:rPr>
          <w:rFonts w:ascii="Calibri" w:hAnsi="Cambria Math"/>
          <w:iCs/>
        </w:rPr>
        <w:t>.</w:t>
      </w:r>
    </w:p>
    <w:p w14:paraId="058ABB87" w14:textId="77777777" w:rsidR="00713008" w:rsidRDefault="00AC09FC">
      <w:pPr>
        <w:rPr>
          <w:rFonts w:ascii="Calibri" w:hAnsi="Cambria Math"/>
          <w:iCs/>
        </w:rPr>
      </w:pPr>
      <w:r>
        <w:rPr>
          <w:iCs/>
        </w:rPr>
        <w:t xml:space="preserve">Dans le triangle ACD, la somme des angles est égale à 180°, donc : </w:t>
      </w:r>
      <m:oMath>
        <m:acc>
          <m:accPr>
            <m:ctrlPr>
              <w:rPr>
                <w:rFonts w:ascii="Cambria Math" w:hAnsi="Cambria Math"/>
                <w:iCs/>
              </w:rPr>
            </m:ctrlPr>
          </m:accPr>
          <m:e>
            <m:r>
              <m:rPr>
                <m:sty m:val="p"/>
              </m:rPr>
              <w:rPr>
                <w:rFonts w:ascii="Cambria Math" w:hAnsi="Cambria Math"/>
              </w:rPr>
              <m:t>ADC</m:t>
            </m:r>
          </m:e>
        </m:acc>
        <m:r>
          <m:rPr>
            <m:sty m:val="p"/>
          </m:rPr>
          <w:rPr>
            <w:rFonts w:ascii="Cambria Math" w:hAnsi="Cambria Math"/>
          </w:rPr>
          <m:t>=180-97=83°</m:t>
        </m:r>
      </m:oMath>
      <w:r>
        <w:rPr>
          <w:rFonts w:ascii="Calibri" w:hAnsi="Cambria Math"/>
          <w:iCs/>
        </w:rPr>
        <w:t>.</w:t>
      </w:r>
    </w:p>
    <w:p w14:paraId="058ABB88" w14:textId="77777777" w:rsidR="00713008" w:rsidRDefault="00713008">
      <w:pPr>
        <w:rPr>
          <w:rFonts w:ascii="Calibri" w:hAnsi="Cambria Math"/>
          <w:iCs/>
        </w:rPr>
      </w:pPr>
    </w:p>
    <w:p w14:paraId="058ABB89" w14:textId="77777777" w:rsidR="00713008" w:rsidRDefault="00AC09FC">
      <w:pPr>
        <w:rPr>
          <w:rFonts w:ascii="Calibri"/>
          <w:iCs/>
        </w:rPr>
      </w:pPr>
      <w:r>
        <w:rPr>
          <w:b/>
          <w:iCs/>
          <w:sz w:val="24"/>
          <w:szCs w:val="24"/>
          <w:shd w:val="clear" w:color="auto" w:fill="CC00FF"/>
        </w:rPr>
        <w:t>57</w:t>
      </w:r>
      <w:r>
        <w:rPr>
          <w:iCs/>
        </w:rPr>
        <w:t xml:space="preserve"> </w:t>
      </w:r>
      <m:oMath>
        <m:acc>
          <m:accPr>
            <m:ctrlPr>
              <w:rPr>
                <w:rFonts w:ascii="Cambria Math" w:hAnsi="Cambria Math"/>
                <w:iCs/>
              </w:rPr>
            </m:ctrlPr>
          </m:accPr>
          <m:e>
            <m:r>
              <m:rPr>
                <m:sty m:val="p"/>
              </m:rPr>
              <w:rPr>
                <w:rFonts w:ascii="Cambria Math" w:hAnsi="Cambria Math"/>
              </w:rPr>
              <m:t>EGF</m:t>
            </m:r>
          </m:e>
        </m:acc>
        <m:r>
          <m:rPr>
            <m:sty m:val="p"/>
          </m:rPr>
          <w:rPr>
            <w:rFonts w:ascii="Cambria Math" w:hAnsi="Cambria Math"/>
          </w:rPr>
          <m:t>=180-115=65°</m:t>
        </m:r>
      </m:oMath>
      <w:r>
        <w:rPr>
          <w:iCs/>
        </w:rPr>
        <w:t xml:space="preserve"> et dans tous les triangles, la somme des angles est égale à 180°, donc : </w:t>
      </w:r>
      <m:oMath>
        <m:acc>
          <m:accPr>
            <m:ctrlPr>
              <w:rPr>
                <w:rFonts w:ascii="Cambria Math" w:hAnsi="Cambria Math"/>
                <w:iCs/>
              </w:rPr>
            </m:ctrlPr>
          </m:accPr>
          <m:e>
            <m:r>
              <m:rPr>
                <m:sty m:val="p"/>
              </m:rPr>
              <w:rPr>
                <w:rFonts w:ascii="Cambria Math" w:hAnsi="Cambria Math"/>
              </w:rPr>
              <m:t>FEG</m:t>
            </m:r>
          </m:e>
        </m:acc>
        <m:r>
          <m:rPr>
            <m:sty m:val="p"/>
          </m:rPr>
          <w:rPr>
            <w:rFonts w:ascii="Cambria Math" w:hAnsi="Cambria Math"/>
          </w:rPr>
          <m:t>=180-25-65=90</m:t>
        </m:r>
      </m:oMath>
      <w:r>
        <w:rPr>
          <w:rFonts w:ascii="Calibri" w:hAnsi="Cambria Math"/>
          <w:iCs/>
        </w:rPr>
        <w:t>°</w:t>
      </w:r>
      <w:r>
        <w:rPr>
          <w:rFonts w:ascii="Calibri"/>
          <w:iCs/>
        </w:rPr>
        <w:t xml:space="preserve">. </w:t>
      </w:r>
    </w:p>
    <w:p w14:paraId="058ABB8A" w14:textId="77777777" w:rsidR="00713008" w:rsidRDefault="00AC09FC">
      <w:pPr>
        <w:rPr>
          <w:iCs/>
        </w:rPr>
      </w:pPr>
      <w:r>
        <w:rPr>
          <w:iCs/>
        </w:rPr>
        <w:t>Le triangle est donc rectangle en E.</w:t>
      </w:r>
    </w:p>
    <w:p w14:paraId="058ABB8B" w14:textId="636281A1" w:rsidR="00713008" w:rsidRDefault="00AC09FC">
      <w:pPr>
        <w:rPr>
          <w:iCs/>
        </w:rPr>
      </w:pPr>
      <w:r>
        <w:rPr>
          <w:b/>
          <w:iCs/>
          <w:sz w:val="24"/>
          <w:szCs w:val="24"/>
          <w:shd w:val="clear" w:color="auto" w:fill="CC00FF"/>
        </w:rPr>
        <w:t>58</w:t>
      </w:r>
      <w:r>
        <w:rPr>
          <w:iCs/>
        </w:rPr>
        <w:t xml:space="preserve"> L’un des trois angles est égal à 90°. Et comme la somme des deux angles donnés est égale à 125°, l’angle de 90° ne peut pas être le 3</w:t>
      </w:r>
      <w:r>
        <w:rPr>
          <w:iCs/>
          <w:vertAlign w:val="superscript"/>
        </w:rPr>
        <w:t>e</w:t>
      </w:r>
      <w:r>
        <w:rPr>
          <w:iCs/>
        </w:rPr>
        <w:t xml:space="preserve"> angle, sinon 125 + 90 &gt; 180°. </w:t>
      </w:r>
    </w:p>
    <w:p w14:paraId="058ABB8C" w14:textId="77777777" w:rsidR="00713008" w:rsidRDefault="00AC09FC">
      <w:r>
        <w:rPr>
          <w:iCs/>
        </w:rPr>
        <w:t xml:space="preserve">On a : 125 </w:t>
      </w:r>
      <w:r>
        <w:rPr>
          <w:iCs/>
          <w:color w:val="000000"/>
        </w:rPr>
        <w:sym w:font="Symbol" w:char="002D"/>
      </w:r>
      <w:r>
        <w:rPr>
          <w:iCs/>
          <w:color w:val="000000"/>
        </w:rPr>
        <w:t xml:space="preserve"> </w:t>
      </w:r>
      <w:r>
        <w:rPr>
          <w:iCs/>
        </w:rPr>
        <w:t>90</w:t>
      </w:r>
      <w:r>
        <w:rPr>
          <w:rStyle w:val="NumQuestion"/>
          <w:iCs/>
        </w:rPr>
        <w:t xml:space="preserve"> = </w:t>
      </w:r>
      <w:r>
        <w:rPr>
          <w:iCs/>
        </w:rPr>
        <w:t xml:space="preserve">35°. </w:t>
      </w:r>
      <w:r>
        <w:t xml:space="preserve">Il y a donc, un angle de 90°, un angle de 35° et le troisième qui fait </w:t>
      </w:r>
    </w:p>
    <w:p w14:paraId="058ABB8D" w14:textId="77777777" w:rsidR="00713008" w:rsidRDefault="00AC09FC">
      <w:r>
        <w:t>180 </w:t>
      </w:r>
      <w:r>
        <w:rPr>
          <w:color w:val="000000"/>
        </w:rPr>
        <w:sym w:font="Symbol" w:char="002D"/>
      </w:r>
      <w:r>
        <w:rPr>
          <w:color w:val="000000"/>
        </w:rPr>
        <w:t> </w:t>
      </w:r>
      <w:r>
        <w:t xml:space="preserve">90 </w:t>
      </w:r>
      <w:r>
        <w:rPr>
          <w:color w:val="000000"/>
        </w:rPr>
        <w:sym w:font="Symbol" w:char="002D"/>
      </w:r>
      <w:r>
        <w:rPr>
          <w:color w:val="000000"/>
        </w:rPr>
        <w:t xml:space="preserve"> </w:t>
      </w:r>
      <w:r>
        <w:t>35</w:t>
      </w:r>
      <w:r>
        <w:rPr>
          <w:rStyle w:val="NumQuestion"/>
        </w:rPr>
        <w:t xml:space="preserve"> = </w:t>
      </w:r>
      <w:r>
        <w:t>55°.</w:t>
      </w:r>
    </w:p>
    <w:p w14:paraId="058ABB8E" w14:textId="77777777" w:rsidR="00713008" w:rsidRDefault="00713008"/>
    <w:p w14:paraId="058ABB8F" w14:textId="77777777" w:rsidR="00713008" w:rsidRDefault="00AC09FC">
      <w:r>
        <w:rPr>
          <w:b/>
          <w:sz w:val="24"/>
          <w:szCs w:val="24"/>
          <w:shd w:val="clear" w:color="auto" w:fill="CC00FF"/>
        </w:rPr>
        <w:t>59</w:t>
      </w:r>
      <w:r>
        <w:t xml:space="preserve"> </w:t>
      </w:r>
      <w:r>
        <w:rPr>
          <w:rStyle w:val="NumQuestion"/>
        </w:rPr>
        <w:t>1.</w:t>
      </w:r>
      <w:r>
        <w:t xml:space="preserve"> Il y a trois possibilités pour le triangle ABC. Il peut être isocèle en A, en B ou en C. Toutefois deux de ces solutions sont superposables, les angles seront donc égaux (cas 1 et cas 3).</w:t>
      </w:r>
    </w:p>
    <w:p w14:paraId="058ABB90" w14:textId="105AB49B" w:rsidR="00713008" w:rsidRDefault="00AC09FC">
      <w:pPr>
        <w:spacing w:line="240" w:lineRule="auto"/>
        <w:rPr>
          <w:b/>
          <w:bCs/>
        </w:rPr>
      </w:pPr>
      <w:r>
        <w:rPr>
          <w:b/>
          <w:bCs/>
          <w:noProof/>
        </w:rPr>
        <w:drawing>
          <wp:anchor distT="0" distB="0" distL="0" distR="0" simplePos="0" relativeHeight="251668480" behindDoc="0" locked="0" layoutInCell="1" allowOverlap="1" wp14:anchorId="058ABCC2" wp14:editId="058ABCC3">
            <wp:simplePos x="0" y="0"/>
            <wp:positionH relativeFrom="column">
              <wp:posOffset>1429385</wp:posOffset>
            </wp:positionH>
            <wp:positionV relativeFrom="paragraph">
              <wp:posOffset>291465</wp:posOffset>
            </wp:positionV>
            <wp:extent cx="1208405" cy="843280"/>
            <wp:effectExtent l="0" t="0" r="13970" b="10795"/>
            <wp:wrapSquare wrapText="bothSides"/>
            <wp:docPr id="18592737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73763" name="Image 6"/>
                    <pic:cNvPicPr>
                      <a:picLocks noChangeAspect="1"/>
                    </pic:cNvPicPr>
                  </pic:nvPicPr>
                  <pic:blipFill>
                    <a:blip r:embed="rId22" cstate="print">
                      <a:lum bright="6000" contrast="12000"/>
                      <a:extLst>
                        <a:ext uri="{28A0092B-C50C-407E-A947-70E740481C1C}">
                          <a14:useLocalDpi xmlns:a14="http://schemas.microsoft.com/office/drawing/2010/main" val="0"/>
                        </a:ext>
                      </a:extLst>
                    </a:blip>
                    <a:srcRect l="27547" t="8624" r="29130" b="68615"/>
                    <a:stretch>
                      <a:fillRect/>
                    </a:stretch>
                  </pic:blipFill>
                  <pic:spPr>
                    <a:xfrm rot="16200000">
                      <a:off x="0" y="0"/>
                      <a:ext cx="1208405" cy="843280"/>
                    </a:xfrm>
                    <a:prstGeom prst="rect">
                      <a:avLst/>
                    </a:prstGeom>
                    <a:ln>
                      <a:noFill/>
                    </a:ln>
                  </pic:spPr>
                </pic:pic>
              </a:graphicData>
            </a:graphic>
          </wp:anchor>
        </w:drawing>
      </w:r>
      <w:r>
        <w:sym w:font="Symbol" w:char="00B7"/>
      </w:r>
      <w:r>
        <w:t xml:space="preserve"> </w:t>
      </w:r>
      <w:r>
        <w:rPr>
          <w:b/>
          <w:bCs/>
        </w:rPr>
        <w:t>Cas n°</w:t>
      </w:r>
      <w:r w:rsidR="00F5556C">
        <w:rPr>
          <w:b/>
          <w:bCs/>
        </w:rPr>
        <w:t> </w:t>
      </w:r>
      <w:r>
        <w:rPr>
          <w:b/>
          <w:bCs/>
        </w:rPr>
        <w:t>1</w:t>
      </w:r>
    </w:p>
    <w:p w14:paraId="058ABB91" w14:textId="77777777" w:rsidR="00713008" w:rsidRDefault="008C534D">
      <w:pPr>
        <w:spacing w:line="240" w:lineRule="auto"/>
      </w:pPr>
      <m:oMathPara>
        <m:oMathParaPr>
          <m:jc m:val="left"/>
        </m:oMathParaPr>
        <m:oMath>
          <m:acc>
            <m:accPr>
              <m:ctrlPr>
                <w:rPr>
                  <w:rFonts w:ascii="Cambria Math" w:hAnsi="Cambria Math"/>
                </w:rPr>
              </m:ctrlPr>
            </m:accPr>
            <m:e>
              <m:r>
                <m:rPr>
                  <m:sty m:val="p"/>
                </m:rPr>
                <w:rPr>
                  <w:rFonts w:ascii="Cambria Math" w:hAnsi="Cambria Math"/>
                </w:rPr>
                <m:t>ACB</m:t>
              </m:r>
            </m:e>
          </m:acc>
          <m:r>
            <m:rPr>
              <m:sty m:val="p"/>
            </m:rPr>
            <w:rPr>
              <w:rFonts w:ascii="Cambria Math" w:hAnsi="Cambria Math"/>
            </w:rPr>
            <m:t>=30°</m:t>
          </m:r>
        </m:oMath>
      </m:oMathPara>
    </w:p>
    <w:p w14:paraId="058ABB92" w14:textId="77777777" w:rsidR="00713008" w:rsidRDefault="008C534D">
      <w:pPr>
        <w:spacing w:line="240" w:lineRule="auto"/>
        <w:rPr>
          <w:rFonts w:hAnsi="Cambria Math"/>
        </w:rPr>
      </w:pPr>
      <m:oMathPara>
        <m:oMathParaPr>
          <m:jc m:val="left"/>
        </m:oMathParaPr>
        <m:oMath>
          <m:acc>
            <m:accPr>
              <m:ctrlPr>
                <w:rPr>
                  <w:rFonts w:ascii="Cambria Math" w:hAnsi="Cambria Math"/>
                </w:rPr>
              </m:ctrlPr>
            </m:accPr>
            <m:e>
              <m:r>
                <m:rPr>
                  <m:sty m:val="p"/>
                </m:rPr>
                <w:rPr>
                  <w:rFonts w:ascii="Cambria Math" w:hAnsi="Cambria Math"/>
                </w:rPr>
                <m:t>BAC</m:t>
              </m:r>
            </m:e>
          </m:acc>
          <m:r>
            <m:rPr>
              <m:sty m:val="p"/>
            </m:rPr>
            <w:rPr>
              <w:rFonts w:ascii="Cambria Math" w:hAnsi="Cambria Math"/>
            </w:rPr>
            <m:t>=180-2×30</m:t>
          </m:r>
        </m:oMath>
      </m:oMathPara>
    </w:p>
    <w:p w14:paraId="058ABB93" w14:textId="77777777" w:rsidR="00713008" w:rsidRDefault="00AC09FC">
      <w:pPr>
        <w:spacing w:line="240" w:lineRule="auto"/>
        <w:ind w:leftChars="200" w:left="440"/>
        <w:rPr>
          <w:rFonts w:hAnsi="Cambria Math"/>
        </w:rPr>
      </w:pPr>
      <m:oMathPara>
        <m:oMathParaPr>
          <m:jc m:val="left"/>
        </m:oMathParaPr>
        <m:oMath>
          <m:r>
            <m:rPr>
              <m:sty m:val="p"/>
            </m:rPr>
            <w:rPr>
              <w:rFonts w:ascii="Cambria Math" w:hAnsi="Cambria Math"/>
            </w:rPr>
            <m:t>=120°</m:t>
          </m:r>
        </m:oMath>
      </m:oMathPara>
    </w:p>
    <w:p w14:paraId="058ABB94" w14:textId="77777777" w:rsidR="00713008" w:rsidRDefault="00713008">
      <w:pPr>
        <w:spacing w:line="240" w:lineRule="auto"/>
        <w:ind w:leftChars="200" w:left="440"/>
        <w:rPr>
          <w:rFonts w:hAnsi="Cambria Math"/>
        </w:rPr>
      </w:pPr>
    </w:p>
    <w:p w14:paraId="058ABB95" w14:textId="77777777" w:rsidR="00713008" w:rsidRDefault="00713008">
      <w:pPr>
        <w:spacing w:line="240" w:lineRule="auto"/>
        <w:ind w:leftChars="200" w:left="440"/>
        <w:rPr>
          <w:rFonts w:hAnsi="Cambria Math"/>
        </w:rPr>
      </w:pPr>
    </w:p>
    <w:p w14:paraId="058ABB96" w14:textId="77777777" w:rsidR="00713008" w:rsidRDefault="00713008">
      <w:pPr>
        <w:spacing w:line="240" w:lineRule="auto"/>
        <w:ind w:leftChars="200" w:left="440"/>
        <w:rPr>
          <w:rFonts w:hAnsi="Cambria Math"/>
        </w:rPr>
      </w:pPr>
    </w:p>
    <w:p w14:paraId="058ABB97" w14:textId="77777777" w:rsidR="00713008" w:rsidRDefault="00713008">
      <w:pPr>
        <w:spacing w:line="240" w:lineRule="auto"/>
        <w:ind w:leftChars="200" w:left="440"/>
        <w:rPr>
          <w:rFonts w:hAnsi="Cambria Math"/>
        </w:rPr>
      </w:pPr>
    </w:p>
    <w:p w14:paraId="058ABB98" w14:textId="02CF4A85" w:rsidR="00713008" w:rsidRDefault="00AC09FC">
      <w:pPr>
        <w:spacing w:line="240" w:lineRule="auto"/>
        <w:rPr>
          <w:b/>
          <w:bCs/>
        </w:rPr>
      </w:pPr>
      <w:r>
        <w:rPr>
          <w:b/>
          <w:bCs/>
          <w:noProof/>
        </w:rPr>
        <w:drawing>
          <wp:anchor distT="0" distB="0" distL="0" distR="0" simplePos="0" relativeHeight="251669504" behindDoc="0" locked="0" layoutInCell="1" allowOverlap="1" wp14:anchorId="058ABCC4" wp14:editId="058ABCC5">
            <wp:simplePos x="0" y="0"/>
            <wp:positionH relativeFrom="column">
              <wp:posOffset>1550670</wp:posOffset>
            </wp:positionH>
            <wp:positionV relativeFrom="paragraph">
              <wp:posOffset>48895</wp:posOffset>
            </wp:positionV>
            <wp:extent cx="905510" cy="945515"/>
            <wp:effectExtent l="0" t="0" r="6985" b="8890"/>
            <wp:wrapSquare wrapText="bothSides"/>
            <wp:docPr id="5640242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24232" name="Image 6"/>
                    <pic:cNvPicPr>
                      <a:picLocks noChangeAspect="1"/>
                    </pic:cNvPicPr>
                  </pic:nvPicPr>
                  <pic:blipFill>
                    <a:blip r:embed="rId23" cstate="print">
                      <a:lum contrast="12000"/>
                      <a:extLst>
                        <a:ext uri="{28A0092B-C50C-407E-A947-70E740481C1C}">
                          <a14:useLocalDpi xmlns:a14="http://schemas.microsoft.com/office/drawing/2010/main" val="0"/>
                        </a:ext>
                      </a:extLst>
                    </a:blip>
                    <a:srcRect l="34816" t="40440" r="25039" b="27992"/>
                    <a:stretch>
                      <a:fillRect/>
                    </a:stretch>
                  </pic:blipFill>
                  <pic:spPr>
                    <a:xfrm rot="16200000">
                      <a:off x="0" y="0"/>
                      <a:ext cx="905510" cy="945515"/>
                    </a:xfrm>
                    <a:prstGeom prst="rect">
                      <a:avLst/>
                    </a:prstGeom>
                    <a:ln>
                      <a:noFill/>
                    </a:ln>
                  </pic:spPr>
                </pic:pic>
              </a:graphicData>
            </a:graphic>
          </wp:anchor>
        </w:drawing>
      </w:r>
      <w:r>
        <w:sym w:font="Symbol" w:char="00B7"/>
      </w:r>
      <w:r>
        <w:t xml:space="preserve"> </w:t>
      </w:r>
      <w:r>
        <w:rPr>
          <w:b/>
          <w:bCs/>
        </w:rPr>
        <w:t>Cas n°</w:t>
      </w:r>
      <w:r w:rsidR="00F5556C">
        <w:rPr>
          <w:b/>
          <w:bCs/>
        </w:rPr>
        <w:t> </w:t>
      </w:r>
      <w:r>
        <w:rPr>
          <w:b/>
          <w:bCs/>
        </w:rPr>
        <w:t>2</w:t>
      </w:r>
    </w:p>
    <w:p w14:paraId="058ABB99" w14:textId="77777777" w:rsidR="00713008" w:rsidRDefault="008C534D">
      <w:pPr>
        <w:spacing w:line="240" w:lineRule="auto"/>
        <w:rPr>
          <w:rFonts w:hAnsi="Cambria Math"/>
        </w:rPr>
      </w:pPr>
      <m:oMathPara>
        <m:oMathParaPr>
          <m:jc m:val="left"/>
        </m:oMathParaPr>
        <m:oMath>
          <m:acc>
            <m:accPr>
              <m:ctrlPr>
                <w:rPr>
                  <w:rFonts w:ascii="Cambria Math" w:hAnsi="Cambria Math"/>
                </w:rPr>
              </m:ctrlPr>
            </m:accPr>
            <m:e>
              <m:r>
                <m:rPr>
                  <m:sty m:val="p"/>
                </m:rPr>
                <w:rPr>
                  <w:rFonts w:ascii="Cambria Math" w:hAnsi="Cambria Math"/>
                </w:rPr>
                <m:t>BAC</m:t>
              </m:r>
            </m:e>
          </m:acc>
          <m:r>
            <m:rPr>
              <m:sty m:val="p"/>
            </m:rPr>
            <w:rPr>
              <w:rFonts w:ascii="Cambria Math" w:hAnsi="Cambria Math"/>
            </w:rPr>
            <m:t>=</m:t>
          </m:r>
          <m:acc>
            <m:accPr>
              <m:ctrlPr>
                <w:rPr>
                  <w:rFonts w:ascii="Cambria Math" w:hAnsi="Cambria Math"/>
                </w:rPr>
              </m:ctrlPr>
            </m:accPr>
            <m:e>
              <m:r>
                <m:rPr>
                  <m:sty m:val="p"/>
                </m:rPr>
                <w:rPr>
                  <w:rFonts w:ascii="Cambria Math" w:hAnsi="Cambria Math"/>
                </w:rPr>
                <m:t>BCA</m:t>
              </m:r>
            </m:e>
          </m:acc>
        </m:oMath>
      </m:oMathPara>
    </w:p>
    <w:p w14:paraId="058ABB9A" w14:textId="77777777" w:rsidR="00713008" w:rsidRDefault="00AC09FC">
      <w:pPr>
        <w:tabs>
          <w:tab w:val="left" w:pos="440"/>
        </w:tabs>
        <w:spacing w:line="240" w:lineRule="auto"/>
        <w:ind w:leftChars="200" w:left="440"/>
        <w:rPr>
          <w:rFonts w:ascii="Calibri" w:hAnsi="Cambria Math"/>
        </w:rPr>
      </w:pPr>
      <m:oMath>
        <m:r>
          <m:rPr>
            <m:sty m:val="p"/>
          </m:rPr>
          <w:rPr>
            <w:rFonts w:ascii="Cambria Math" w:hAnsi="Cambria Math"/>
          </w:rPr>
          <m:t>=</m:t>
        </m:r>
        <m:d>
          <m:dPr>
            <m:ctrlPr>
              <w:rPr>
                <w:rFonts w:ascii="Cambria Math" w:hAnsi="Cambria Math"/>
              </w:rPr>
            </m:ctrlPr>
          </m:dPr>
          <m:e>
            <m:r>
              <m:rPr>
                <m:sty m:val="p"/>
              </m:rPr>
              <w:rPr>
                <w:rFonts w:ascii="Cambria Math" w:hAnsi="Cambria Math"/>
              </w:rPr>
              <m:t>180-30</m:t>
            </m:r>
          </m:e>
        </m:d>
        <m:r>
          <m:rPr>
            <m:sty m:val="p"/>
          </m:rPr>
          <w:rPr>
            <w:rFonts w:ascii="Cambria Math" w:hAnsi="Cambria Math"/>
          </w:rPr>
          <m:t xml:space="preserve"> : 2</m:t>
        </m:r>
      </m:oMath>
      <w:r>
        <w:rPr>
          <w:rFonts w:ascii="Calibri" w:hAnsi="Cambria Math"/>
        </w:rPr>
        <w:t xml:space="preserve"> </w:t>
      </w:r>
    </w:p>
    <w:p w14:paraId="058ABB9B" w14:textId="77777777" w:rsidR="00713008" w:rsidRDefault="00AC09FC">
      <w:pPr>
        <w:tabs>
          <w:tab w:val="left" w:pos="440"/>
        </w:tabs>
        <w:spacing w:line="240" w:lineRule="auto"/>
        <w:ind w:leftChars="200" w:left="440"/>
        <w:rPr>
          <w:rFonts w:hAnsi="Cambria Math"/>
        </w:rPr>
      </w:pPr>
      <m:oMathPara>
        <m:oMathParaPr>
          <m:jc m:val="left"/>
        </m:oMathParaPr>
        <m:oMath>
          <m:r>
            <m:rPr>
              <m:sty m:val="p"/>
            </m:rPr>
            <w:rPr>
              <w:rFonts w:ascii="Cambria Math" w:hAnsi="Cambria Math"/>
            </w:rPr>
            <m:t>=75°</m:t>
          </m:r>
        </m:oMath>
      </m:oMathPara>
    </w:p>
    <w:p w14:paraId="058ABB9C" w14:textId="77777777" w:rsidR="00713008" w:rsidRDefault="00713008">
      <w:pPr>
        <w:tabs>
          <w:tab w:val="left" w:pos="440"/>
        </w:tabs>
        <w:spacing w:line="240" w:lineRule="auto"/>
        <w:ind w:leftChars="200" w:left="440"/>
        <w:rPr>
          <w:rFonts w:hAnsi="Cambria Math"/>
        </w:rPr>
      </w:pPr>
    </w:p>
    <w:p w14:paraId="058ABB9D" w14:textId="77777777" w:rsidR="00713008" w:rsidRDefault="00713008">
      <w:pPr>
        <w:tabs>
          <w:tab w:val="left" w:pos="440"/>
        </w:tabs>
        <w:spacing w:line="240" w:lineRule="auto"/>
        <w:ind w:leftChars="200" w:left="440"/>
        <w:rPr>
          <w:rFonts w:hAnsi="Cambria Math"/>
        </w:rPr>
      </w:pPr>
    </w:p>
    <w:p w14:paraId="058ABB9E" w14:textId="656A8A3C" w:rsidR="00713008" w:rsidRDefault="00AC09FC">
      <w:pPr>
        <w:spacing w:line="240" w:lineRule="auto"/>
        <w:rPr>
          <w:b/>
          <w:bCs/>
        </w:rPr>
      </w:pPr>
      <w:r>
        <w:rPr>
          <w:b/>
          <w:bCs/>
          <w:noProof/>
        </w:rPr>
        <w:drawing>
          <wp:anchor distT="0" distB="0" distL="0" distR="0" simplePos="0" relativeHeight="251670528" behindDoc="0" locked="0" layoutInCell="1" allowOverlap="1" wp14:anchorId="058ABCC6" wp14:editId="058ABCC7">
            <wp:simplePos x="0" y="0"/>
            <wp:positionH relativeFrom="column">
              <wp:posOffset>1602740</wp:posOffset>
            </wp:positionH>
            <wp:positionV relativeFrom="paragraph">
              <wp:posOffset>-85090</wp:posOffset>
            </wp:positionV>
            <wp:extent cx="753110" cy="1005840"/>
            <wp:effectExtent l="0" t="0" r="3810" b="8890"/>
            <wp:wrapSquare wrapText="bothSides"/>
            <wp:docPr id="5915099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09912" name="Image 6"/>
                    <pic:cNvPicPr>
                      <a:picLocks noChangeAspect="1"/>
                    </pic:cNvPicPr>
                  </pic:nvPicPr>
                  <pic:blipFill>
                    <a:blip r:embed="rId22" cstate="print">
                      <a:lum bright="6000" contrast="12000"/>
                      <a:extLst>
                        <a:ext uri="{28A0092B-C50C-407E-A947-70E740481C1C}">
                          <a14:useLocalDpi xmlns:a14="http://schemas.microsoft.com/office/drawing/2010/main" val="0"/>
                        </a:ext>
                      </a:extLst>
                    </a:blip>
                    <a:srcRect l="14467" t="58821" r="53884" b="9378"/>
                    <a:stretch>
                      <a:fillRect/>
                    </a:stretch>
                  </pic:blipFill>
                  <pic:spPr>
                    <a:xfrm rot="16200000">
                      <a:off x="0" y="0"/>
                      <a:ext cx="753110" cy="1005840"/>
                    </a:xfrm>
                    <a:prstGeom prst="rect">
                      <a:avLst/>
                    </a:prstGeom>
                    <a:ln>
                      <a:noFill/>
                    </a:ln>
                  </pic:spPr>
                </pic:pic>
              </a:graphicData>
            </a:graphic>
          </wp:anchor>
        </w:drawing>
      </w:r>
      <w:r>
        <w:sym w:font="Symbol" w:char="00B7"/>
      </w:r>
      <w:r>
        <w:t xml:space="preserve"> </w:t>
      </w:r>
      <w:r>
        <w:rPr>
          <w:b/>
          <w:bCs/>
        </w:rPr>
        <w:t>Cas n°</w:t>
      </w:r>
      <w:r w:rsidR="00F5556C">
        <w:rPr>
          <w:b/>
          <w:bCs/>
        </w:rPr>
        <w:t> </w:t>
      </w:r>
      <w:r>
        <w:rPr>
          <w:b/>
          <w:bCs/>
        </w:rPr>
        <w:t>3</w:t>
      </w:r>
    </w:p>
    <w:p w14:paraId="058ABB9F" w14:textId="77777777" w:rsidR="00713008" w:rsidRDefault="00AC09FC">
      <w:r>
        <w:t>Idem que le cas n° 1.</w:t>
      </w:r>
    </w:p>
    <w:p w14:paraId="058ABBA0" w14:textId="77777777" w:rsidR="00713008" w:rsidRDefault="00713008"/>
    <w:p w14:paraId="058ABBA1" w14:textId="77777777" w:rsidR="00713008" w:rsidRDefault="00713008"/>
    <w:p w14:paraId="058ABBA2" w14:textId="77777777" w:rsidR="00713008" w:rsidRDefault="00713008"/>
    <w:p w14:paraId="058ABBA3" w14:textId="77777777" w:rsidR="00713008" w:rsidRDefault="00713008"/>
    <w:p w14:paraId="058ABBA4" w14:textId="77777777" w:rsidR="00713008" w:rsidRDefault="00AC09FC">
      <w:r>
        <w:rPr>
          <w:b/>
          <w:sz w:val="24"/>
          <w:szCs w:val="24"/>
          <w:shd w:val="clear" w:color="auto" w:fill="CC00FF"/>
        </w:rPr>
        <w:t>60</w:t>
      </w:r>
      <w:r>
        <w:t xml:space="preserve"> Comme </w:t>
      </w:r>
      <m:oMath>
        <m:acc>
          <m:accPr>
            <m:ctrlPr>
              <w:rPr>
                <w:rFonts w:ascii="Cambria Math" w:hAnsi="Cambria Math"/>
              </w:rPr>
            </m:ctrlPr>
          </m:accPr>
          <m:e>
            <m:r>
              <m:rPr>
                <m:sty m:val="p"/>
              </m:rPr>
              <w:rPr>
                <w:rFonts w:ascii="Cambria Math" w:hAnsi="Cambria Math"/>
              </w:rPr>
              <m:t>ADB</m:t>
            </m:r>
          </m:e>
        </m:acc>
      </m:oMath>
      <w:r>
        <w:t xml:space="preserve"> est un angle plat, </w:t>
      </w:r>
    </w:p>
    <w:p w14:paraId="058ABBA5" w14:textId="77777777" w:rsidR="00713008" w:rsidRDefault="008C534D">
      <w:pPr>
        <w:rPr>
          <w:rFonts w:ascii="Calibri"/>
        </w:rPr>
      </w:pPr>
      <m:oMath>
        <m:acc>
          <m:accPr>
            <m:ctrlPr>
              <w:rPr>
                <w:rFonts w:ascii="Cambria Math" w:hAnsi="Cambria Math"/>
              </w:rPr>
            </m:ctrlPr>
          </m:accPr>
          <m:e>
            <m:r>
              <m:rPr>
                <m:sty m:val="p"/>
              </m:rPr>
              <w:rPr>
                <w:rFonts w:ascii="Cambria Math" w:hAnsi="Cambria Math"/>
              </w:rPr>
              <m:t>EDB</m:t>
            </m:r>
          </m:e>
        </m:acc>
        <m:r>
          <m:rPr>
            <m:sty m:val="p"/>
          </m:rPr>
          <w:rPr>
            <w:rFonts w:ascii="Cambria Math" w:hAnsi="Cambria Math"/>
          </w:rPr>
          <m:t>=180-120=60°</m:t>
        </m:r>
      </m:oMath>
      <w:r w:rsidR="00AC09FC">
        <w:rPr>
          <w:rFonts w:ascii="Calibri"/>
        </w:rPr>
        <w:t>.</w:t>
      </w:r>
    </w:p>
    <w:p w14:paraId="058ABBA6" w14:textId="77777777" w:rsidR="00713008" w:rsidRDefault="00AC09FC">
      <w:r>
        <w:t xml:space="preserve">Et comme </w:t>
      </w:r>
      <m:oMath>
        <m:acc>
          <m:accPr>
            <m:ctrlPr>
              <w:rPr>
                <w:rFonts w:ascii="Cambria Math" w:hAnsi="Cambria Math"/>
              </w:rPr>
            </m:ctrlPr>
          </m:accPr>
          <m:e>
            <m:r>
              <m:rPr>
                <m:sty m:val="p"/>
              </m:rPr>
              <w:rPr>
                <w:rFonts w:ascii="Cambria Math" w:hAnsi="Cambria Math"/>
              </w:rPr>
              <m:t>DBC</m:t>
            </m:r>
          </m:e>
        </m:acc>
      </m:oMath>
      <w:r>
        <w:t xml:space="preserve"> est un angle droit, </w:t>
      </w:r>
    </w:p>
    <w:p w14:paraId="058ABBA7" w14:textId="77777777" w:rsidR="00713008" w:rsidRDefault="008C534D">
      <m:oMath>
        <m:acc>
          <m:accPr>
            <m:ctrlPr>
              <w:rPr>
                <w:rFonts w:ascii="Cambria Math" w:hAnsi="Cambria Math"/>
              </w:rPr>
            </m:ctrlPr>
          </m:accPr>
          <m:e>
            <m:r>
              <m:rPr>
                <m:sty m:val="p"/>
              </m:rPr>
              <w:rPr>
                <w:rFonts w:ascii="Cambria Math" w:hAnsi="Cambria Math"/>
              </w:rPr>
              <m:t>EBD</m:t>
            </m:r>
          </m:e>
        </m:acc>
        <m:r>
          <m:rPr>
            <m:sty m:val="p"/>
          </m:rPr>
          <w:rPr>
            <w:rFonts w:ascii="Cambria Math" w:hAnsi="Cambria Math"/>
          </w:rPr>
          <m:t>=90-30=60°</m:t>
        </m:r>
      </m:oMath>
      <w:r w:rsidR="00AC09FC">
        <w:t xml:space="preserve">. </w:t>
      </w:r>
    </w:p>
    <w:p w14:paraId="058ABBA8" w14:textId="77777777" w:rsidR="00713008" w:rsidRDefault="00AC09FC">
      <w:r>
        <w:t>EBD est donc un triangle isocèle avec un angle de 60°, c’est donc un triangle équilatéral.</w:t>
      </w:r>
    </w:p>
    <w:p w14:paraId="058ABBA9" w14:textId="77777777" w:rsidR="00713008" w:rsidRDefault="00713008">
      <w:pPr>
        <w:rPr>
          <w:sz w:val="16"/>
          <w:szCs w:val="16"/>
        </w:rPr>
      </w:pPr>
    </w:p>
    <w:p w14:paraId="058ABBAA" w14:textId="77777777" w:rsidR="00713008" w:rsidRDefault="00AC09FC">
      <w:r>
        <w:rPr>
          <w:b/>
          <w:sz w:val="24"/>
          <w:szCs w:val="24"/>
          <w:shd w:val="clear" w:color="auto" w:fill="CC00FF"/>
        </w:rPr>
        <w:t>61</w:t>
      </w:r>
      <w:r>
        <w:t xml:space="preserve"> Faux : s’il a 45° à son sommet principal les autres angles mesurent (180 </w:t>
      </w:r>
      <w:r>
        <w:rPr>
          <w:color w:val="000000"/>
        </w:rPr>
        <w:sym w:font="Symbol" w:char="002D"/>
      </w:r>
      <w:r>
        <w:rPr>
          <w:color w:val="000000"/>
        </w:rPr>
        <w:t xml:space="preserve"> </w:t>
      </w:r>
      <w:r>
        <w:t>45) : 2</w:t>
      </w:r>
      <w:r>
        <w:rPr>
          <w:rStyle w:val="NumQuestion"/>
        </w:rPr>
        <w:t xml:space="preserve"> = </w:t>
      </w:r>
      <w:r>
        <w:t>67,5° et le triangle n’est pas rectangle dans ce cas.</w:t>
      </w:r>
    </w:p>
    <w:p w14:paraId="058ABBAB" w14:textId="77777777" w:rsidR="00713008" w:rsidRDefault="00713008">
      <w:pPr>
        <w:rPr>
          <w:sz w:val="16"/>
          <w:szCs w:val="16"/>
        </w:rPr>
      </w:pPr>
    </w:p>
    <w:p w14:paraId="058ABBAC" w14:textId="6059241D" w:rsidR="00713008" w:rsidRDefault="00AC09FC">
      <w:r>
        <w:rPr>
          <w:b/>
          <w:sz w:val="24"/>
          <w:szCs w:val="24"/>
          <w:shd w:val="clear" w:color="auto" w:fill="CC00FF"/>
        </w:rPr>
        <w:t>62</w:t>
      </w:r>
      <w:r>
        <w:t xml:space="preserve"> Ce n</w:t>
      </w:r>
      <w:r w:rsidR="00B00F98">
        <w:t>’</w:t>
      </w:r>
      <w:r>
        <w:t>est pas possible car le triangle est équilatéral et dans ce cas tous les angles sont égaux à 60°.</w:t>
      </w:r>
    </w:p>
    <w:p w14:paraId="058ABBAD" w14:textId="77777777" w:rsidR="00713008" w:rsidRDefault="00713008">
      <w:pPr>
        <w:rPr>
          <w:sz w:val="16"/>
          <w:szCs w:val="16"/>
        </w:rPr>
      </w:pPr>
    </w:p>
    <w:p w14:paraId="058ABBAE" w14:textId="77777777" w:rsidR="00713008" w:rsidRDefault="00AC09FC">
      <w:r>
        <w:rPr>
          <w:b/>
          <w:sz w:val="24"/>
          <w:szCs w:val="24"/>
          <w:shd w:val="clear" w:color="auto" w:fill="CC00FF"/>
        </w:rPr>
        <w:t>63</w:t>
      </w:r>
      <w:r>
        <w:t xml:space="preserve"> </w:t>
      </w:r>
      <w:r>
        <w:rPr>
          <w:rStyle w:val="NumQuestion"/>
        </w:rPr>
        <w:t>1.</w:t>
      </w:r>
      <w:r>
        <w:t xml:space="preserve"> Après construction, la largeur de la rivière mesure 11,7 cm environ. La largeur de la rivière est donc d’environ </w:t>
      </w:r>
      <m:oMath>
        <m:r>
          <m:rPr>
            <m:sty m:val="p"/>
          </m:rPr>
          <w:rPr>
            <w:rFonts w:ascii="Cambria Math" w:hAnsi="Cambria Math"/>
          </w:rPr>
          <m:t>11,7×4=46,8</m:t>
        </m:r>
      </m:oMath>
      <w:r>
        <w:rPr>
          <w:rFonts w:ascii="Calibri" w:hAnsi="Cambria Math"/>
        </w:rPr>
        <w:t xml:space="preserve"> </w:t>
      </w:r>
      <w:r>
        <w:t>m.</w:t>
      </w:r>
    </w:p>
    <w:p w14:paraId="058ABBAF" w14:textId="77777777" w:rsidR="00713008" w:rsidRDefault="00AC09FC">
      <w:r>
        <w:rPr>
          <w:rStyle w:val="NumQuestion"/>
        </w:rPr>
        <w:t>2.</w:t>
      </w:r>
      <w:r>
        <w:t xml:space="preserve"> Dans tous les triangles, la somme des angles est égale à 180°, donc : 180 </w:t>
      </w:r>
      <w:r>
        <w:rPr>
          <w:color w:val="000000"/>
        </w:rPr>
        <w:sym w:font="Symbol" w:char="002D"/>
      </w:r>
      <w:r>
        <w:rPr>
          <w:color w:val="000000"/>
        </w:rPr>
        <w:t xml:space="preserve"> </w:t>
      </w:r>
      <w:r>
        <w:t xml:space="preserve">90 </w:t>
      </w:r>
      <w:r>
        <w:rPr>
          <w:color w:val="000000"/>
        </w:rPr>
        <w:sym w:font="Symbol" w:char="002D"/>
      </w:r>
      <w:r>
        <w:rPr>
          <w:color w:val="000000"/>
        </w:rPr>
        <w:t xml:space="preserve"> </w:t>
      </w:r>
      <w:r>
        <w:t>70</w:t>
      </w:r>
      <w:r>
        <w:rPr>
          <w:rStyle w:val="NumQuestion"/>
        </w:rPr>
        <w:t xml:space="preserve"> = </w:t>
      </w:r>
      <w:r>
        <w:t>20°.</w:t>
      </w:r>
    </w:p>
    <w:p w14:paraId="058ABBB0" w14:textId="77777777" w:rsidR="00713008" w:rsidRDefault="00713008"/>
    <w:p w14:paraId="058ABBB1" w14:textId="77777777" w:rsidR="00713008" w:rsidRDefault="00AC09FC">
      <w:r>
        <w:rPr>
          <w:b/>
          <w:sz w:val="24"/>
          <w:szCs w:val="24"/>
          <w:shd w:val="clear" w:color="auto" w:fill="CC00FF"/>
        </w:rPr>
        <w:t>64</w:t>
      </w:r>
      <w:r>
        <w:t xml:space="preserve"> Les points E, F et I seront alignés si l’angle </w:t>
      </w:r>
      <m:oMath>
        <m:acc>
          <m:accPr>
            <m:ctrlPr>
              <w:rPr>
                <w:rFonts w:ascii="Cambria Math" w:hAnsi="Cambria Math"/>
              </w:rPr>
            </m:ctrlPr>
          </m:accPr>
          <m:e>
            <m:r>
              <m:rPr>
                <m:sty m:val="p"/>
              </m:rPr>
              <w:rPr>
                <w:rFonts w:ascii="Cambria Math" w:hAnsi="Cambria Math"/>
              </w:rPr>
              <m:t>EFI</m:t>
            </m:r>
          </m:e>
        </m:acc>
        <m:r>
          <m:rPr>
            <m:sty m:val="p"/>
          </m:rPr>
          <w:rPr>
            <w:rFonts w:ascii="Cambria Math" w:hAnsi="Cambria Math"/>
          </w:rPr>
          <m:t>=180°</m:t>
        </m:r>
      </m:oMath>
      <w:r>
        <w:rPr>
          <w:rFonts w:ascii="Calibri" w:hAnsi="Cambria Math"/>
        </w:rPr>
        <w:t>.</w:t>
      </w:r>
    </w:p>
    <w:p w14:paraId="058ABBB2" w14:textId="77777777" w:rsidR="00713008" w:rsidRDefault="00AC09FC">
      <w:r>
        <w:t xml:space="preserve">EFG est équilatéral donc </w:t>
      </w:r>
      <m:oMath>
        <m:acc>
          <m:accPr>
            <m:ctrlPr>
              <w:rPr>
                <w:rFonts w:ascii="Cambria Math" w:hAnsi="Cambria Math"/>
              </w:rPr>
            </m:ctrlPr>
          </m:accPr>
          <m:e>
            <m:r>
              <m:rPr>
                <m:sty m:val="p"/>
              </m:rPr>
              <w:rPr>
                <w:rFonts w:ascii="Cambria Math" w:hAnsi="Cambria Math"/>
              </w:rPr>
              <m:t>EFG</m:t>
            </m:r>
          </m:e>
        </m:acc>
        <m:r>
          <m:rPr>
            <m:sty m:val="p"/>
          </m:rPr>
          <w:rPr>
            <w:rFonts w:ascii="Cambria Math" w:hAnsi="Cambria Math"/>
          </w:rPr>
          <m:t>=60°</m:t>
        </m:r>
      </m:oMath>
      <w:r>
        <w:rPr>
          <w:rFonts w:ascii="Calibri"/>
        </w:rPr>
        <w:t>.</w:t>
      </w:r>
    </w:p>
    <w:p w14:paraId="058ABBB3" w14:textId="77777777" w:rsidR="00713008" w:rsidRDefault="008C534D">
      <m:oMath>
        <m:acc>
          <m:accPr>
            <m:ctrlPr>
              <w:rPr>
                <w:rFonts w:ascii="Cambria Math" w:hAnsi="Cambria Math"/>
              </w:rPr>
            </m:ctrlPr>
          </m:accPr>
          <m:e>
            <m:r>
              <m:rPr>
                <m:sty m:val="p"/>
              </m:rPr>
              <w:rPr>
                <w:rFonts w:ascii="Cambria Math" w:hAnsi="Cambria Math"/>
              </w:rPr>
              <m:t>GFH</m:t>
            </m:r>
          </m:e>
        </m:acc>
        <m:r>
          <m:rPr>
            <m:sty m:val="p"/>
          </m:rPr>
          <w:rPr>
            <w:rFonts w:ascii="Cambria Math" w:hAnsi="Cambria Math"/>
          </w:rPr>
          <m:t>=90°</m:t>
        </m:r>
      </m:oMath>
      <w:r w:rsidR="00AC09FC">
        <w:t xml:space="preserve"> et dans le triangle IFH, la somme des angles est égale à 180°, donc : </w:t>
      </w:r>
    </w:p>
    <w:p w14:paraId="058ABBB4" w14:textId="77777777" w:rsidR="00713008" w:rsidRDefault="00AC09FC">
      <w:r>
        <w:t xml:space="preserve">(180 </w:t>
      </w:r>
      <w:r>
        <w:rPr>
          <w:color w:val="000000"/>
        </w:rPr>
        <w:sym w:font="Symbol" w:char="002D"/>
      </w:r>
      <w:r>
        <w:rPr>
          <w:color w:val="000000"/>
        </w:rPr>
        <w:t xml:space="preserve"> </w:t>
      </w:r>
      <w:r>
        <w:t>120) : 2</w:t>
      </w:r>
      <w:r>
        <w:rPr>
          <w:rStyle w:val="NumQuestion"/>
        </w:rPr>
        <w:t xml:space="preserve"> = </w:t>
      </w:r>
      <w:r>
        <w:t>30°.</w:t>
      </w:r>
    </w:p>
    <w:p w14:paraId="058ABBB5" w14:textId="77777777" w:rsidR="00713008" w:rsidRDefault="00AC09FC">
      <w:r>
        <w:t xml:space="preserve">Finalement : </w:t>
      </w:r>
      <m:oMath>
        <m:acc>
          <m:accPr>
            <m:ctrlPr>
              <w:rPr>
                <w:rFonts w:ascii="Cambria Math" w:hAnsi="Cambria Math"/>
              </w:rPr>
            </m:ctrlPr>
          </m:accPr>
          <m:e>
            <m:r>
              <m:rPr>
                <m:sty m:val="p"/>
              </m:rPr>
              <w:rPr>
                <w:rFonts w:ascii="Cambria Math" w:hAnsi="Cambria Math"/>
              </w:rPr>
              <m:t>EFI</m:t>
            </m:r>
          </m:e>
        </m:acc>
        <m:r>
          <m:rPr>
            <m:sty m:val="p"/>
          </m:rPr>
          <w:rPr>
            <w:rFonts w:ascii="Cambria Math" w:hAnsi="Cambria Math"/>
          </w:rPr>
          <m:t>=60+90+30=180°</m:t>
        </m:r>
      </m:oMath>
      <w:r>
        <w:t xml:space="preserve"> et les points E, F et I sont bien alignés.</w:t>
      </w:r>
    </w:p>
    <w:p w14:paraId="058ABBB6" w14:textId="77777777" w:rsidR="00713008" w:rsidRDefault="00713008"/>
    <w:p w14:paraId="058ABBB7" w14:textId="77777777" w:rsidR="00713008" w:rsidRDefault="00AC09FC">
      <w:r>
        <w:rPr>
          <w:b/>
          <w:sz w:val="24"/>
          <w:szCs w:val="24"/>
          <w:shd w:val="clear" w:color="auto" w:fill="CC00FF"/>
        </w:rPr>
        <w:t>65</w:t>
      </w:r>
      <w:r>
        <w:t xml:space="preserve"> Il y a deux cas possibles.</w:t>
      </w:r>
    </w:p>
    <w:p w14:paraId="058ABBB8" w14:textId="77777777" w:rsidR="00713008" w:rsidRDefault="00AC09FC">
      <w:r>
        <w:sym w:font="Symbol" w:char="00B7"/>
      </w:r>
      <w:r>
        <w:t xml:space="preserve"> Si l’un des angles à la base est égale à 60°, alors l’autre est aussi égal à 60° et l’angle au sommet principal est égal à 180 </w:t>
      </w:r>
      <w:r>
        <w:rPr>
          <w:color w:val="000000"/>
        </w:rPr>
        <w:sym w:font="Symbol" w:char="002D"/>
      </w:r>
      <w:r>
        <w:rPr>
          <w:color w:val="000000"/>
        </w:rPr>
        <w:t xml:space="preserve"> </w:t>
      </w:r>
      <w:r>
        <w:t>2 × 60</w:t>
      </w:r>
      <w:r>
        <w:rPr>
          <w:rStyle w:val="NumQuestion"/>
        </w:rPr>
        <w:t xml:space="preserve"> = </w:t>
      </w:r>
      <w:r>
        <w:t>60°, donc le triangle est équilatéral.</w:t>
      </w:r>
    </w:p>
    <w:p w14:paraId="058ABBB9" w14:textId="77777777" w:rsidR="00713008" w:rsidRDefault="00AC09FC">
      <w:r>
        <w:sym w:font="Symbol" w:char="00B7"/>
      </w:r>
      <w:r>
        <w:t xml:space="preserve"> Si l’angle de 60° est au sommet principal, alors les deux autres sont égaux à </w:t>
      </w:r>
    </w:p>
    <w:p w14:paraId="058ABBBA" w14:textId="77777777" w:rsidR="00713008" w:rsidRDefault="00AC09FC">
      <w:r>
        <w:t xml:space="preserve">(180 </w:t>
      </w:r>
      <w:r>
        <w:rPr>
          <w:color w:val="000000"/>
        </w:rPr>
        <w:sym w:font="Symbol" w:char="002D"/>
      </w:r>
      <w:r>
        <w:rPr>
          <w:color w:val="000000"/>
        </w:rPr>
        <w:t xml:space="preserve"> </w:t>
      </w:r>
      <w:r>
        <w:t>60) : 2</w:t>
      </w:r>
      <w:r>
        <w:rPr>
          <w:rStyle w:val="NumQuestion"/>
        </w:rPr>
        <w:t xml:space="preserve"> = </w:t>
      </w:r>
      <w:r>
        <w:t>60° et le triangle est aussi équilatéral.</w:t>
      </w:r>
    </w:p>
    <w:p w14:paraId="058ABBBB" w14:textId="77777777" w:rsidR="00713008" w:rsidRDefault="00713008"/>
    <w:p w14:paraId="058ABBBC" w14:textId="77777777" w:rsidR="00713008" w:rsidRDefault="00AC09FC">
      <w:r>
        <w:rPr>
          <w:b/>
          <w:sz w:val="24"/>
          <w:szCs w:val="24"/>
          <w:shd w:val="clear" w:color="auto" w:fill="CC00FF"/>
        </w:rPr>
        <w:t>66</w:t>
      </w:r>
      <w:r>
        <w:t xml:space="preserve"> </w:t>
      </w:r>
      <w:r>
        <w:rPr>
          <w:rStyle w:val="NumQuestion"/>
        </w:rPr>
        <w:t>a.</w:t>
      </w:r>
      <w:r>
        <w:t xml:space="preserve"> Dans le triangle FGI, la somme des angles est égale à 180°. </w:t>
      </w:r>
    </w:p>
    <w:p w14:paraId="058ABBBD" w14:textId="77777777" w:rsidR="00713008" w:rsidRDefault="00AC09FC">
      <w:r>
        <w:t xml:space="preserve">Donc </w:t>
      </w:r>
      <m:oMath>
        <m:acc>
          <m:accPr>
            <m:ctrlPr>
              <w:rPr>
                <w:rFonts w:ascii="Cambria Math" w:hAnsi="Cambria Math"/>
              </w:rPr>
            </m:ctrlPr>
          </m:accPr>
          <m:e>
            <m:r>
              <m:rPr>
                <m:sty m:val="p"/>
              </m:rPr>
              <w:rPr>
                <w:rFonts w:ascii="Cambria Math" w:hAnsi="Cambria Math"/>
              </w:rPr>
              <m:t>FGI</m:t>
            </m:r>
          </m:e>
        </m:acc>
        <m:r>
          <m:rPr>
            <m:sty m:val="p"/>
          </m:rPr>
          <w:rPr>
            <w:rFonts w:ascii="Cambria Math" w:hAnsi="Cambria Math"/>
          </w:rPr>
          <m:t>=180-2×38=104°</m:t>
        </m:r>
      </m:oMath>
      <w:r>
        <w:rPr>
          <w:rFonts w:ascii="Calibri" w:hAnsi="Cambria Math"/>
        </w:rPr>
        <w:t>.</w:t>
      </w:r>
    </w:p>
    <w:p w14:paraId="058ABBBE" w14:textId="77777777" w:rsidR="00713008" w:rsidRDefault="00AC09FC">
      <w:r>
        <w:t xml:space="preserve">Donc </w:t>
      </w:r>
      <m:oMath>
        <m:acc>
          <m:accPr>
            <m:ctrlPr>
              <w:rPr>
                <w:rFonts w:ascii="Cambria Math" w:hAnsi="Cambria Math"/>
              </w:rPr>
            </m:ctrlPr>
          </m:accPr>
          <m:e>
            <m:r>
              <m:rPr>
                <m:sty m:val="p"/>
              </m:rPr>
              <w:rPr>
                <w:rFonts w:ascii="Cambria Math" w:hAnsi="Cambria Math"/>
              </w:rPr>
              <m:t>FGH</m:t>
            </m:r>
          </m:e>
        </m:acc>
        <m:r>
          <m:rPr>
            <m:sty m:val="p"/>
          </m:rPr>
          <w:rPr>
            <w:rFonts w:ascii="Cambria Math" w:hAnsi="Cambria Math"/>
          </w:rPr>
          <m:t>=104+74=178°</m:t>
        </m:r>
      </m:oMath>
      <w:r>
        <w:t xml:space="preserve"> et les points F, G et H ne sont pas alignés.</w:t>
      </w:r>
    </w:p>
    <w:p w14:paraId="058ABBBF" w14:textId="77777777" w:rsidR="00713008" w:rsidRDefault="00AC09FC">
      <w:r>
        <w:rPr>
          <w:rStyle w:val="NumQuestion"/>
        </w:rPr>
        <w:t>b.</w:t>
      </w:r>
      <w:r>
        <w:t xml:space="preserve"> Dans le triangle GHI, la somme des angles est égale à 180°, donc : </w:t>
      </w:r>
    </w:p>
    <w:p w14:paraId="058ABBC0" w14:textId="77777777" w:rsidR="00713008" w:rsidRDefault="008C534D">
      <m:oMath>
        <m:acc>
          <m:accPr>
            <m:ctrlPr>
              <w:rPr>
                <w:rFonts w:ascii="Cambria Math" w:hAnsi="Cambria Math"/>
              </w:rPr>
            </m:ctrlPr>
          </m:accPr>
          <m:e>
            <m:r>
              <m:rPr>
                <m:sty m:val="p"/>
              </m:rPr>
              <w:rPr>
                <w:rFonts w:ascii="Cambria Math" w:hAnsi="Cambria Math"/>
              </w:rPr>
              <m:t>GIH</m:t>
            </m:r>
          </m:e>
        </m:acc>
        <m:r>
          <m:rPr>
            <m:sty m:val="p"/>
          </m:rPr>
          <w:rPr>
            <w:rFonts w:ascii="Cambria Math" w:hAnsi="Cambria Math"/>
          </w:rPr>
          <m:t>=180-74-54=52°</m:t>
        </m:r>
      </m:oMath>
      <w:r w:rsidR="00AC09FC">
        <w:rPr>
          <w:rFonts w:ascii="Calibri" w:hAnsi="Cambria Math"/>
        </w:rPr>
        <w:t>.</w:t>
      </w:r>
    </w:p>
    <w:p w14:paraId="058ABBC1" w14:textId="77777777" w:rsidR="00713008" w:rsidRDefault="00AC09FC">
      <w:r>
        <w:t xml:space="preserve">Donc : </w:t>
      </w:r>
      <m:oMath>
        <m:acc>
          <m:accPr>
            <m:ctrlPr>
              <w:rPr>
                <w:rFonts w:ascii="Cambria Math" w:hAnsi="Cambria Math"/>
              </w:rPr>
            </m:ctrlPr>
          </m:accPr>
          <m:e>
            <m:r>
              <m:rPr>
                <m:sty m:val="p"/>
              </m:rPr>
              <w:rPr>
                <w:rFonts w:ascii="Cambria Math" w:hAnsi="Cambria Math"/>
              </w:rPr>
              <m:t>FIH</m:t>
            </m:r>
          </m:e>
        </m:acc>
        <m:r>
          <m:rPr>
            <m:sty m:val="p"/>
          </m:rPr>
          <w:rPr>
            <w:rFonts w:ascii="Cambria Math" w:hAnsi="Cambria Math"/>
          </w:rPr>
          <m:t>=38+52=90°</m:t>
        </m:r>
      </m:oMath>
      <w:r>
        <w:t xml:space="preserve"> et cet angle est droit.</w:t>
      </w:r>
    </w:p>
    <w:p w14:paraId="058ABBC2" w14:textId="77777777" w:rsidR="00713008" w:rsidRDefault="00713008"/>
    <w:p w14:paraId="058ABBC3" w14:textId="77777777" w:rsidR="00713008" w:rsidRDefault="00AC09FC">
      <w:r>
        <w:rPr>
          <w:b/>
          <w:sz w:val="24"/>
          <w:szCs w:val="24"/>
          <w:shd w:val="clear" w:color="auto" w:fill="CC00FF"/>
        </w:rPr>
        <w:t>67</w:t>
      </w:r>
      <w:r>
        <w:t xml:space="preserve"> Non, car s’il a deux angles droits, alors deux côtés parallèles.</w:t>
      </w:r>
    </w:p>
    <w:p w14:paraId="058ABBC4" w14:textId="77777777" w:rsidR="00713008" w:rsidRDefault="00AC09FC">
      <w:r>
        <w:rPr>
          <w:noProof/>
        </w:rPr>
        <w:drawing>
          <wp:anchor distT="0" distB="0" distL="114300" distR="114300" simplePos="0" relativeHeight="251660288" behindDoc="0" locked="0" layoutInCell="1" allowOverlap="1" wp14:anchorId="058ABCC8" wp14:editId="058ABCC9">
            <wp:simplePos x="0" y="0"/>
            <wp:positionH relativeFrom="column">
              <wp:posOffset>1468120</wp:posOffset>
            </wp:positionH>
            <wp:positionV relativeFrom="paragraph">
              <wp:posOffset>170815</wp:posOffset>
            </wp:positionV>
            <wp:extent cx="1177290" cy="1090930"/>
            <wp:effectExtent l="0" t="0" r="3810" b="13970"/>
            <wp:wrapSquare wrapText="bothSides"/>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4"/>
                    <a:stretch>
                      <a:fillRect/>
                    </a:stretch>
                  </pic:blipFill>
                  <pic:spPr>
                    <a:xfrm>
                      <a:off x="0" y="0"/>
                      <a:ext cx="1177290" cy="1090930"/>
                    </a:xfrm>
                    <a:prstGeom prst="rect">
                      <a:avLst/>
                    </a:prstGeom>
                    <a:noFill/>
                    <a:ln>
                      <a:noFill/>
                    </a:ln>
                  </pic:spPr>
                </pic:pic>
              </a:graphicData>
            </a:graphic>
          </wp:anchor>
        </w:drawing>
      </w:r>
    </w:p>
    <w:p w14:paraId="058ABBC5" w14:textId="77777777" w:rsidR="00713008" w:rsidRDefault="00AC09FC">
      <w:r>
        <w:rPr>
          <w:b/>
          <w:sz w:val="24"/>
          <w:szCs w:val="24"/>
          <w:shd w:val="clear" w:color="auto" w:fill="CC00FF"/>
        </w:rPr>
        <w:t>68</w:t>
      </w:r>
      <w:r>
        <w:t xml:space="preserve"> </w:t>
      </w:r>
      <w:r>
        <w:rPr>
          <w:rStyle w:val="NumQuestion"/>
        </w:rPr>
        <w:t>1.</w:t>
      </w:r>
      <w:r>
        <w:t xml:space="preserve"> Les triangles ACD et CBD sont isocèles car AC, AD et AB sont des rayons du cercle. </w:t>
      </w:r>
    </w:p>
    <w:p w14:paraId="058ABBC6" w14:textId="77777777" w:rsidR="00713008" w:rsidRDefault="00AC09FC">
      <w:r>
        <w:rPr>
          <w:rStyle w:val="NumQuestion"/>
        </w:rPr>
        <w:t>2.</w:t>
      </w:r>
      <w:r>
        <w:t xml:space="preserve"> Comme les points C, A et B sont alignés,  </w:t>
      </w:r>
      <m:oMath>
        <m:acc>
          <m:accPr>
            <m:ctrlPr>
              <w:rPr>
                <w:rFonts w:ascii="Cambria Math" w:hAnsi="Cambria Math"/>
              </w:rPr>
            </m:ctrlPr>
          </m:accPr>
          <m:e>
            <m:r>
              <m:rPr>
                <m:sty m:val="p"/>
              </m:rPr>
              <w:rPr>
                <w:rFonts w:ascii="Cambria Math" w:hAnsi="Cambria Math"/>
              </w:rPr>
              <m:t>DAC</m:t>
            </m:r>
          </m:e>
        </m:acc>
        <m:r>
          <m:rPr>
            <m:sty m:val="p"/>
          </m:rPr>
          <w:rPr>
            <w:rFonts w:ascii="Cambria Math" w:hAnsi="Cambria Math"/>
          </w:rPr>
          <m:t>=180-50=130°</m:t>
        </m:r>
      </m:oMath>
      <w:r>
        <w:t xml:space="preserve"> et, comme dans le triangle ACD, la somme des angles est égale à 180° :</w:t>
      </w:r>
    </w:p>
    <w:p w14:paraId="058ABBC7" w14:textId="77777777" w:rsidR="00713008" w:rsidRDefault="008C534D">
      <m:oMath>
        <m:acc>
          <m:accPr>
            <m:ctrlPr>
              <w:rPr>
                <w:rFonts w:ascii="Cambria Math" w:hAnsi="Cambria Math"/>
              </w:rPr>
            </m:ctrlPr>
          </m:accPr>
          <m:e>
            <m:r>
              <m:rPr>
                <m:sty m:val="p"/>
              </m:rPr>
              <w:rPr>
                <w:rFonts w:ascii="Cambria Math" w:hAnsi="Cambria Math"/>
              </w:rPr>
              <m:t>ACD</m:t>
            </m:r>
          </m:e>
        </m:acc>
        <m:r>
          <m:rPr>
            <m:sty m:val="p"/>
          </m:rPr>
          <w:rPr>
            <w:rFonts w:ascii="Cambria Math" w:hAnsi="Cambria Math"/>
          </w:rPr>
          <m:t>=</m:t>
        </m:r>
        <m:d>
          <m:dPr>
            <m:ctrlPr>
              <w:rPr>
                <w:rFonts w:ascii="Cambria Math" w:hAnsi="Cambria Math"/>
              </w:rPr>
            </m:ctrlPr>
          </m:dPr>
          <m:e>
            <m:r>
              <m:rPr>
                <m:sty m:val="p"/>
              </m:rPr>
              <w:rPr>
                <w:rFonts w:ascii="Cambria Math" w:hAnsi="Cambria Math"/>
              </w:rPr>
              <m:t>180-130</m:t>
            </m:r>
          </m:e>
        </m:d>
        <m:r>
          <m:rPr>
            <m:sty m:val="p"/>
          </m:rPr>
          <w:rPr>
            <w:rFonts w:ascii="Cambria Math" w:hAnsi="Cambria Math"/>
          </w:rPr>
          <m:t xml:space="preserve"> : 2=25</m:t>
        </m:r>
      </m:oMath>
      <w:r w:rsidR="00AC09FC">
        <w:t>. Simon a raison.</w:t>
      </w:r>
    </w:p>
    <w:p w14:paraId="058ABBC8" w14:textId="77777777" w:rsidR="00713008" w:rsidRDefault="00AC09FC">
      <w:r>
        <w:rPr>
          <w:rStyle w:val="NumQuestion"/>
        </w:rPr>
        <w:t>3.</w:t>
      </w:r>
      <w:r>
        <w:t xml:space="preserve"> Oui avec le même raisonnement on trouve que </w:t>
      </w:r>
      <m:oMath>
        <m:acc>
          <m:accPr>
            <m:ctrlPr>
              <w:rPr>
                <w:rFonts w:ascii="Cambria Math" w:hAnsi="Cambria Math"/>
              </w:rPr>
            </m:ctrlPr>
          </m:accPr>
          <m:e>
            <m:r>
              <m:rPr>
                <m:sty m:val="p"/>
              </m:rPr>
              <w:rPr>
                <w:rFonts w:ascii="Cambria Math" w:hAnsi="Cambria Math"/>
              </w:rPr>
              <m:t>DAC</m:t>
            </m:r>
          </m:e>
        </m:acc>
        <m:r>
          <m:rPr>
            <m:sty m:val="p"/>
          </m:rPr>
          <w:rPr>
            <w:rFonts w:ascii="Cambria Math" w:hAnsi="Cambria Math"/>
          </w:rPr>
          <m:t>=100</m:t>
        </m:r>
      </m:oMath>
      <w:r>
        <w:t xml:space="preserve"> et </w:t>
      </w:r>
      <m:oMath>
        <m:acc>
          <m:accPr>
            <m:ctrlPr>
              <w:rPr>
                <w:rFonts w:ascii="Cambria Math" w:hAnsi="Cambria Math"/>
              </w:rPr>
            </m:ctrlPr>
          </m:accPr>
          <m:e>
            <m:r>
              <m:rPr>
                <m:sty m:val="p"/>
              </m:rPr>
              <w:rPr>
                <w:rFonts w:ascii="Cambria Math" w:hAnsi="Cambria Math"/>
              </w:rPr>
              <m:t>ACD</m:t>
            </m:r>
          </m:e>
        </m:acc>
        <m:r>
          <m:rPr>
            <m:sty m:val="p"/>
          </m:rPr>
          <w:rPr>
            <w:rFonts w:ascii="Cambria Math" w:hAnsi="Cambria Math"/>
          </w:rPr>
          <m:t>=40</m:t>
        </m:r>
      </m:oMath>
      <w:r>
        <w:t xml:space="preserve"> ce qui est bien la moitié de 80.</w:t>
      </w:r>
    </w:p>
    <w:p w14:paraId="058ABBC9" w14:textId="77777777" w:rsidR="00713008" w:rsidRDefault="00713008"/>
    <w:p w14:paraId="058ABBCA" w14:textId="77777777" w:rsidR="00713008" w:rsidRDefault="00AC09FC">
      <w:r>
        <w:rPr>
          <w:b/>
          <w:sz w:val="24"/>
          <w:szCs w:val="24"/>
          <w:shd w:val="clear" w:color="auto" w:fill="CC00FF"/>
        </w:rPr>
        <w:t>69</w:t>
      </w:r>
      <w:r>
        <w:t xml:space="preserve"> On peut découper un quadrilatère en deux triangles, la somme de tous les angles est donc égale à 180 × 2</w:t>
      </w:r>
      <w:r>
        <w:rPr>
          <w:rStyle w:val="NumQuestion"/>
        </w:rPr>
        <w:t xml:space="preserve"> = </w:t>
      </w:r>
      <w:r>
        <w:t>360°.</w:t>
      </w:r>
    </w:p>
    <w:p w14:paraId="058ABBCB" w14:textId="77777777" w:rsidR="00713008" w:rsidRDefault="00713008">
      <w:pPr>
        <w:rPr>
          <w:color w:val="000000"/>
        </w:rPr>
        <w:sectPr w:rsidR="00713008">
          <w:type w:val="continuous"/>
          <w:pgSz w:w="11906" w:h="16838"/>
          <w:pgMar w:top="1417" w:right="1417" w:bottom="1417" w:left="1417" w:header="708" w:footer="709" w:gutter="0"/>
          <w:pgNumType w:start="3"/>
          <w:cols w:num="2" w:sep="1" w:space="568"/>
        </w:sectPr>
      </w:pPr>
    </w:p>
    <w:p w14:paraId="058ABBCC" w14:textId="77777777" w:rsidR="00713008" w:rsidRDefault="00713008">
      <w:pPr>
        <w:rPr>
          <w:color w:val="000000"/>
        </w:rPr>
      </w:pPr>
    </w:p>
    <w:p w14:paraId="058ABBCD" w14:textId="77777777" w:rsidR="00713008" w:rsidRDefault="00AC09FC">
      <w:pPr>
        <w:pStyle w:val="Paragraphedeliste"/>
        <w:numPr>
          <w:ilvl w:val="0"/>
          <w:numId w:val="1"/>
        </w:numPr>
        <w:spacing w:line="360" w:lineRule="auto"/>
        <w:rPr>
          <w:b/>
          <w:color w:val="0070C0"/>
          <w:sz w:val="28"/>
          <w:szCs w:val="28"/>
        </w:rPr>
      </w:pPr>
      <w:r>
        <w:rPr>
          <w:b/>
          <w:color w:val="0070C0"/>
          <w:sz w:val="28"/>
          <w:szCs w:val="28"/>
        </w:rPr>
        <w:t>Exercices de l’objectif 3</w:t>
      </w:r>
    </w:p>
    <w:p w14:paraId="058ABBCE" w14:textId="77777777" w:rsidR="00713008" w:rsidRDefault="00713008">
      <w:pPr>
        <w:spacing w:after="42" w:line="240" w:lineRule="auto"/>
        <w:rPr>
          <w:b/>
          <w:color w:val="0070C0"/>
          <w:sz w:val="24"/>
          <w:szCs w:val="24"/>
        </w:rPr>
        <w:sectPr w:rsidR="00713008">
          <w:type w:val="continuous"/>
          <w:pgSz w:w="11906" w:h="16838"/>
          <w:pgMar w:top="1417" w:right="1417" w:bottom="1417" w:left="1417" w:header="708" w:footer="708" w:gutter="0"/>
          <w:pgNumType w:start="3"/>
          <w:cols w:space="720"/>
        </w:sectPr>
      </w:pPr>
    </w:p>
    <w:p w14:paraId="058ABBCF" w14:textId="77777777" w:rsidR="00713008" w:rsidRDefault="00AC09FC">
      <w:pPr>
        <w:spacing w:after="42" w:line="240" w:lineRule="auto"/>
        <w:rPr>
          <w:b/>
          <w:color w:val="0070C0"/>
          <w:sz w:val="24"/>
          <w:szCs w:val="24"/>
        </w:rPr>
      </w:pPr>
      <w:r>
        <w:rPr>
          <w:b/>
          <w:color w:val="0070C0"/>
          <w:sz w:val="24"/>
          <w:szCs w:val="24"/>
        </w:rPr>
        <w:t>Je prends un bon départ</w:t>
      </w:r>
    </w:p>
    <w:p w14:paraId="058ABBD0" w14:textId="77777777" w:rsidR="00713008" w:rsidRDefault="00AC09FC">
      <w:pPr>
        <w:spacing w:line="240" w:lineRule="auto"/>
        <w:rPr>
          <w:b/>
          <w:bCs/>
          <w:shd w:val="clear" w:color="auto" w:fill="C5E0B3" w:themeFill="accent6" w:themeFillTint="66"/>
        </w:rPr>
      </w:pPr>
      <w:r>
        <w:rPr>
          <w:b/>
          <w:sz w:val="24"/>
          <w:szCs w:val="24"/>
          <w:shd w:val="clear" w:color="auto" w:fill="FFC000" w:themeFill="accent4"/>
        </w:rPr>
        <w:t>70</w:t>
      </w:r>
      <w:r>
        <w:t xml:space="preserve"> </w:t>
      </w:r>
      <w:r>
        <w:rPr>
          <w:b/>
          <w:bCs/>
          <w:shd w:val="clear" w:color="auto" w:fill="C5E0B3" w:themeFill="accent6" w:themeFillTint="66"/>
        </w:rPr>
        <w:t>Automatismes</w:t>
      </w:r>
    </w:p>
    <w:p w14:paraId="058ABBD1" w14:textId="77777777" w:rsidR="00713008" w:rsidRDefault="00AC09FC">
      <w:pPr>
        <w:spacing w:line="240" w:lineRule="auto"/>
      </w:pPr>
      <w:r>
        <w:rPr>
          <w:rStyle w:val="NumQuestion"/>
        </w:rPr>
        <w:t>1.</w:t>
      </w:r>
      <w:r>
        <w:t xml:space="preserve"> </w:t>
      </w:r>
      <w:r>
        <w:rPr>
          <w:rStyle w:val="NumQuestion"/>
        </w:rPr>
        <w:t>a.</w:t>
      </w:r>
      <w:r>
        <w:t xml:space="preserve"> Oui.</w:t>
      </w:r>
      <w:r>
        <w:tab/>
      </w:r>
      <w:r>
        <w:rPr>
          <w:rStyle w:val="NumQuestion"/>
        </w:rPr>
        <w:t>b.</w:t>
      </w:r>
      <w:r>
        <w:t xml:space="preserve"> Non.</w:t>
      </w:r>
      <w:r>
        <w:tab/>
      </w:r>
      <w:r>
        <w:tab/>
      </w:r>
      <w:r>
        <w:rPr>
          <w:rStyle w:val="NumQuestion"/>
        </w:rPr>
        <w:t>c.</w:t>
      </w:r>
      <w:r>
        <w:t xml:space="preserve"> Non.</w:t>
      </w:r>
    </w:p>
    <w:p w14:paraId="058ABBD2" w14:textId="77777777" w:rsidR="00713008" w:rsidRDefault="00AC09FC">
      <w:pPr>
        <w:spacing w:line="240" w:lineRule="auto"/>
      </w:pPr>
      <w:r>
        <w:rPr>
          <w:rStyle w:val="NumQuestion"/>
        </w:rPr>
        <w:t>d.</w:t>
      </w:r>
      <w:r>
        <w:t xml:space="preserve"> Oui.</w:t>
      </w:r>
      <w:r>
        <w:tab/>
      </w:r>
      <w:r>
        <w:tab/>
      </w:r>
      <w:r>
        <w:rPr>
          <w:rStyle w:val="NumQuestion"/>
        </w:rPr>
        <w:t>e.</w:t>
      </w:r>
      <w:r>
        <w:t xml:space="preserve"> Non</w:t>
      </w:r>
      <w:r>
        <w:tab/>
      </w:r>
      <w:r>
        <w:tab/>
      </w:r>
      <w:r>
        <w:rPr>
          <w:rStyle w:val="NumQuestion"/>
        </w:rPr>
        <w:t>f.</w:t>
      </w:r>
      <w:r>
        <w:t xml:space="preserve"> Non.</w:t>
      </w:r>
    </w:p>
    <w:p w14:paraId="058ABBD3" w14:textId="77777777" w:rsidR="00713008" w:rsidRDefault="00AC09FC">
      <w:r>
        <w:rPr>
          <w:rStyle w:val="NumQuestion"/>
        </w:rPr>
        <w:t>2.</w:t>
      </w:r>
      <w:r>
        <w:t xml:space="preserve"> </w:t>
      </w:r>
      <w:r>
        <w:rPr>
          <w:rStyle w:val="NumQuestion"/>
        </w:rPr>
        <w:t>a.</w:t>
      </w:r>
      <w:r>
        <w:t xml:space="preserve"> OA</w:t>
      </w:r>
      <w:r>
        <w:rPr>
          <w:rStyle w:val="NumQuestion"/>
        </w:rPr>
        <w:t xml:space="preserve"> = </w:t>
      </w:r>
      <w:r>
        <w:t>OB</w:t>
      </w:r>
      <w:r>
        <w:rPr>
          <w:rStyle w:val="NumQuestion"/>
        </w:rPr>
        <w:t xml:space="preserve"> = </w:t>
      </w:r>
      <w:r>
        <w:t>OC</w:t>
      </w:r>
      <w:r>
        <w:tab/>
      </w:r>
      <w:r>
        <w:rPr>
          <w:rStyle w:val="NumQuestion"/>
        </w:rPr>
        <w:t>b.</w:t>
      </w:r>
      <w:r>
        <w:t xml:space="preserve"> OA</w:t>
      </w:r>
      <w:r>
        <w:rPr>
          <w:rStyle w:val="NumQuestion"/>
        </w:rPr>
        <w:t xml:space="preserve"> = </w:t>
      </w:r>
      <w:r>
        <w:t>OB</w:t>
      </w:r>
    </w:p>
    <w:p w14:paraId="058ABBD4" w14:textId="77777777" w:rsidR="00713008" w:rsidRDefault="00AC09FC">
      <w:r>
        <w:rPr>
          <w:rStyle w:val="NumQuestion"/>
        </w:rPr>
        <w:t>c.</w:t>
      </w:r>
      <w:r>
        <w:t xml:space="preserve"> Rien.</w:t>
      </w:r>
      <w:r>
        <w:tab/>
      </w:r>
      <w:r>
        <w:tab/>
      </w:r>
      <w:r>
        <w:tab/>
      </w:r>
      <w:r>
        <w:rPr>
          <w:rStyle w:val="NumQuestion"/>
        </w:rPr>
        <w:t>d.</w:t>
      </w:r>
      <w:r>
        <w:t xml:space="preserve"> OA</w:t>
      </w:r>
      <w:r>
        <w:rPr>
          <w:rStyle w:val="NumQuestion"/>
        </w:rPr>
        <w:t xml:space="preserve"> = </w:t>
      </w:r>
      <w:r>
        <w:t>OB</w:t>
      </w:r>
      <w:r>
        <w:rPr>
          <w:rStyle w:val="NumQuestion"/>
        </w:rPr>
        <w:t xml:space="preserve"> = </w:t>
      </w:r>
      <w:r>
        <w:t>OC</w:t>
      </w:r>
    </w:p>
    <w:p w14:paraId="058ABBD5" w14:textId="77777777" w:rsidR="00713008" w:rsidRDefault="00AC09FC">
      <w:r>
        <w:rPr>
          <w:rStyle w:val="NumQuestion"/>
        </w:rPr>
        <w:t>e.</w:t>
      </w:r>
      <w:r>
        <w:t xml:space="preserve"> Rien.</w:t>
      </w:r>
      <w:r>
        <w:tab/>
      </w:r>
      <w:r>
        <w:tab/>
      </w:r>
      <w:r>
        <w:tab/>
      </w:r>
      <w:r>
        <w:rPr>
          <w:rStyle w:val="NumQuestion"/>
        </w:rPr>
        <w:t>f.</w:t>
      </w:r>
      <w:r>
        <w:t xml:space="preserve"> Rien.</w:t>
      </w:r>
    </w:p>
    <w:p w14:paraId="058ABBD6" w14:textId="77777777" w:rsidR="00713008" w:rsidRDefault="00713008"/>
    <w:p w14:paraId="058ABBD7" w14:textId="77777777" w:rsidR="00713008" w:rsidRDefault="00AC09FC">
      <w:r>
        <w:rPr>
          <w:b/>
          <w:sz w:val="24"/>
          <w:szCs w:val="24"/>
          <w:shd w:val="clear" w:color="auto" w:fill="FFC000" w:themeFill="accent4"/>
        </w:rPr>
        <w:t>71</w:t>
      </w:r>
      <w:r>
        <w:t xml:space="preserve"> Place le point O milieu de [AB], puis utiliser l’équerre pour tracer la perpendiculaire à (AB) passant par O.</w:t>
      </w:r>
    </w:p>
    <w:p w14:paraId="058ABBD8" w14:textId="77777777" w:rsidR="00713008" w:rsidRDefault="00713008"/>
    <w:p w14:paraId="058ABBD9" w14:textId="77777777" w:rsidR="00713008" w:rsidRDefault="00AC09FC">
      <w:r>
        <w:rPr>
          <w:b/>
          <w:sz w:val="24"/>
          <w:szCs w:val="24"/>
          <w:shd w:val="clear" w:color="auto" w:fill="FFC000" w:themeFill="accent4"/>
        </w:rPr>
        <w:t>72</w:t>
      </w:r>
      <w:r>
        <w:t xml:space="preserve"> Tracer deux cercles de même rayon, l’un de centre A et l’autre de centre B. Ces deux cercles doivent avoir deux points d’intersection, sinon il faut agrandir le rayon. La droite formée par ces deux points d’intersection est la médiatrice.</w:t>
      </w:r>
    </w:p>
    <w:p w14:paraId="058ABBDA" w14:textId="77777777" w:rsidR="00713008" w:rsidRDefault="00713008"/>
    <w:p w14:paraId="058ABBDB" w14:textId="77777777" w:rsidR="00713008" w:rsidRDefault="00AC09FC">
      <w:r>
        <w:rPr>
          <w:b/>
          <w:sz w:val="24"/>
          <w:szCs w:val="24"/>
          <w:shd w:val="clear" w:color="auto" w:fill="FFC000" w:themeFill="accent4"/>
        </w:rPr>
        <w:lastRenderedPageBreak/>
        <w:t>73</w:t>
      </w:r>
      <w:r>
        <w:t xml:space="preserve"> Tracer la médiatrice de [EF].</w:t>
      </w:r>
    </w:p>
    <w:p w14:paraId="058ABBDC" w14:textId="77777777" w:rsidR="00713008" w:rsidRDefault="00713008"/>
    <w:p w14:paraId="058ABBDD" w14:textId="77777777" w:rsidR="00713008" w:rsidRDefault="00AC09FC">
      <w:r>
        <w:rPr>
          <w:b/>
          <w:sz w:val="24"/>
          <w:szCs w:val="24"/>
          <w:shd w:val="clear" w:color="auto" w:fill="FFC000" w:themeFill="accent4"/>
        </w:rPr>
        <w:t>74</w:t>
      </w:r>
      <w:r>
        <w:t xml:space="preserve"> </w:t>
      </w:r>
      <w:r>
        <w:rPr>
          <w:rStyle w:val="NumQuestion"/>
        </w:rPr>
        <w:t>2.</w:t>
      </w:r>
      <w:r>
        <w:t xml:space="preserve"> Elle passe par le centre O du cercle car OA</w:t>
      </w:r>
      <w:r>
        <w:rPr>
          <w:rStyle w:val="NumQuestion"/>
        </w:rPr>
        <w:t xml:space="preserve"> = </w:t>
      </w:r>
      <w:r>
        <w:t>OB.</w:t>
      </w:r>
    </w:p>
    <w:p w14:paraId="058ABBDE" w14:textId="77777777" w:rsidR="00713008" w:rsidRDefault="00713008"/>
    <w:p w14:paraId="058ABBDF" w14:textId="77777777" w:rsidR="00713008" w:rsidRDefault="00AC09FC">
      <w:r>
        <w:rPr>
          <w:b/>
          <w:sz w:val="24"/>
          <w:szCs w:val="24"/>
          <w:shd w:val="clear" w:color="auto" w:fill="FFC000" w:themeFill="accent4"/>
        </w:rPr>
        <w:t>75</w:t>
      </w:r>
      <w:r>
        <w:t xml:space="preserve"> Placer A, B et C sur le cercle puis tracer le triangle ABC.</w:t>
      </w:r>
    </w:p>
    <w:p w14:paraId="058ABBE0" w14:textId="77777777" w:rsidR="00713008" w:rsidRDefault="00713008"/>
    <w:p w14:paraId="058ABBE1" w14:textId="77777777" w:rsidR="00713008" w:rsidRDefault="00AC09FC">
      <w:r>
        <w:rPr>
          <w:b/>
          <w:sz w:val="24"/>
          <w:szCs w:val="24"/>
          <w:shd w:val="clear" w:color="auto" w:fill="FFC000" w:themeFill="accent4"/>
        </w:rPr>
        <w:t>76</w:t>
      </w:r>
      <w:r>
        <w:t xml:space="preserve"> </w:t>
      </w:r>
      <w:r>
        <w:rPr>
          <w:rStyle w:val="NumQuestion"/>
        </w:rPr>
        <w:t>1.</w:t>
      </w:r>
      <w:r>
        <w:t xml:space="preserve"> Tracer la médiatrice de [AB].</w:t>
      </w:r>
    </w:p>
    <w:p w14:paraId="058ABBE2" w14:textId="77777777" w:rsidR="00713008" w:rsidRDefault="00AC09FC">
      <w:r>
        <w:rPr>
          <w:rStyle w:val="NumQuestion"/>
        </w:rPr>
        <w:t>2.</w:t>
      </w:r>
      <w:r>
        <w:t xml:space="preserve"> Tracer la médiatrice de [BC].</w:t>
      </w:r>
    </w:p>
    <w:p w14:paraId="058ABBE3" w14:textId="77777777" w:rsidR="00713008" w:rsidRDefault="00AC09FC">
      <w:r>
        <w:rPr>
          <w:rStyle w:val="NumQuestion"/>
        </w:rPr>
        <w:t>3.</w:t>
      </w:r>
      <w:r>
        <w:t xml:space="preserve"> Tracer la médiatrice de [AC].</w:t>
      </w:r>
    </w:p>
    <w:p w14:paraId="058ABBE4" w14:textId="77777777" w:rsidR="00713008" w:rsidRDefault="00AC09FC">
      <w:r>
        <w:rPr>
          <w:rStyle w:val="NumQuestion"/>
        </w:rPr>
        <w:t>4.</w:t>
      </w:r>
      <w:r>
        <w:t xml:space="preserve"> Une seule solution : le point de concours de ces trois droites.</w:t>
      </w:r>
    </w:p>
    <w:p w14:paraId="058ABBE5" w14:textId="77777777" w:rsidR="00713008" w:rsidRDefault="00713008"/>
    <w:p w14:paraId="058ABBE6" w14:textId="77777777" w:rsidR="00713008" w:rsidRDefault="00AC09FC">
      <w:r>
        <w:rPr>
          <w:b/>
          <w:sz w:val="24"/>
          <w:szCs w:val="24"/>
          <w:shd w:val="clear" w:color="auto" w:fill="FFC000" w:themeFill="accent4"/>
        </w:rPr>
        <w:t>77</w:t>
      </w:r>
      <w:r>
        <w:t xml:space="preserve"> Tracer les médiatrices de deux des côtés. </w:t>
      </w:r>
    </w:p>
    <w:p w14:paraId="058ABBE7" w14:textId="77777777" w:rsidR="00713008" w:rsidRDefault="00AC09FC">
      <w:r>
        <w:t>Le point d’intersection est le centre du cercle.</w:t>
      </w:r>
    </w:p>
    <w:p w14:paraId="058ABBE8" w14:textId="77777777" w:rsidR="00713008" w:rsidRDefault="00AC09FC">
      <w:pPr>
        <w:pStyle w:val="Titre4"/>
        <w:spacing w:before="120"/>
      </w:pPr>
      <w:r>
        <w:t>J’applique</w:t>
      </w:r>
    </w:p>
    <w:p w14:paraId="058ABBE9" w14:textId="77777777" w:rsidR="00713008" w:rsidRDefault="00AC09FC">
      <w:pPr>
        <w:spacing w:line="240" w:lineRule="auto"/>
      </w:pPr>
      <w:r>
        <w:rPr>
          <w:b/>
          <w:sz w:val="24"/>
          <w:szCs w:val="24"/>
          <w:shd w:val="clear" w:color="auto" w:fill="00B0F0"/>
        </w:rPr>
        <w:t>78</w:t>
      </w:r>
      <w:r>
        <w:t xml:space="preserve"> Lire la phrase à l’envers : « Le cercle circonscrit à un triangle passe par tous les sommets de cercle. »</w:t>
      </w:r>
    </w:p>
    <w:p w14:paraId="058ABBEA" w14:textId="77777777" w:rsidR="00713008" w:rsidRDefault="00713008"/>
    <w:p w14:paraId="058ABBEB" w14:textId="77777777" w:rsidR="00713008" w:rsidRDefault="00AC09FC">
      <w:r>
        <w:rPr>
          <w:b/>
          <w:sz w:val="24"/>
          <w:szCs w:val="24"/>
          <w:shd w:val="clear" w:color="auto" w:fill="00B0F0"/>
        </w:rPr>
        <w:t>79</w:t>
      </w:r>
      <w:r>
        <w:t xml:space="preserve"> </w:t>
      </w:r>
      <w:r>
        <w:rPr>
          <w:rStyle w:val="NumQuestion"/>
        </w:rPr>
        <w:t>2.</w:t>
      </w:r>
      <w:r>
        <w:t xml:space="preserve"> Tracer le cercle de centre A et de rayon 5 cm, puis la médiatrice de [AB].</w:t>
      </w:r>
    </w:p>
    <w:p w14:paraId="058ABBEC" w14:textId="77777777" w:rsidR="00713008" w:rsidRDefault="00713008"/>
    <w:p w14:paraId="058ABBED" w14:textId="77777777" w:rsidR="00713008" w:rsidRDefault="00AC09FC">
      <w:r>
        <w:rPr>
          <w:b/>
          <w:sz w:val="24"/>
          <w:szCs w:val="24"/>
          <w:shd w:val="clear" w:color="auto" w:fill="00B0F0"/>
        </w:rPr>
        <w:t>80</w:t>
      </w:r>
      <w:r>
        <w:t xml:space="preserve"> </w:t>
      </w:r>
      <w:r>
        <w:rPr>
          <w:rStyle w:val="NumQuestion"/>
        </w:rPr>
        <w:t>2.</w:t>
      </w:r>
      <w:r>
        <w:t xml:space="preserve"> Une seule solution : l’intersection des deux médiatrices.</w:t>
      </w:r>
    </w:p>
    <w:p w14:paraId="058ABBEE" w14:textId="77777777" w:rsidR="00713008" w:rsidRDefault="00AC09FC">
      <w:pPr>
        <w:numPr>
          <w:ilvl w:val="0"/>
          <w:numId w:val="3"/>
        </w:numPr>
      </w:pPr>
      <w:r>
        <w:t>Tracer deux médiatrices. Par exemple celle de [AB] et de [AC] ; le point cherché est à l’intersection de ces deux droites.</w:t>
      </w:r>
    </w:p>
    <w:p w14:paraId="058ABBEF" w14:textId="77777777" w:rsidR="00713008" w:rsidRDefault="00AC09FC">
      <w:r>
        <w:rPr>
          <w:b/>
          <w:sz w:val="24"/>
          <w:szCs w:val="24"/>
          <w:shd w:val="clear" w:color="auto" w:fill="00B0F0"/>
        </w:rPr>
        <w:t>81</w:t>
      </w:r>
      <w:r>
        <w:t xml:space="preserve"> Tracer la médiatrice de [HJ] et celle de [KH].</w:t>
      </w:r>
    </w:p>
    <w:p w14:paraId="058ABBF0" w14:textId="77777777" w:rsidR="00713008" w:rsidRDefault="00713008">
      <w:pPr>
        <w:rPr>
          <w:sz w:val="16"/>
          <w:szCs w:val="16"/>
        </w:rPr>
      </w:pPr>
    </w:p>
    <w:p w14:paraId="058ABBF1" w14:textId="77777777" w:rsidR="00713008" w:rsidRDefault="00AC09FC">
      <w:r>
        <w:rPr>
          <w:b/>
          <w:sz w:val="24"/>
          <w:szCs w:val="24"/>
          <w:shd w:val="clear" w:color="auto" w:fill="00B0F0"/>
        </w:rPr>
        <w:t>82</w:t>
      </w:r>
      <w:r>
        <w:t xml:space="preserve"> Tracer le cercle de centre A et de rayon 8 cm puis la médiatrice de [BD].</w:t>
      </w:r>
    </w:p>
    <w:p w14:paraId="058ABBF2" w14:textId="77777777" w:rsidR="00713008" w:rsidRDefault="00713008">
      <w:pPr>
        <w:rPr>
          <w:sz w:val="16"/>
          <w:szCs w:val="16"/>
        </w:rPr>
      </w:pPr>
    </w:p>
    <w:p w14:paraId="058ABBF3" w14:textId="77777777" w:rsidR="00713008" w:rsidRDefault="00AC09FC">
      <w:r>
        <w:rPr>
          <w:b/>
          <w:sz w:val="24"/>
          <w:szCs w:val="24"/>
          <w:shd w:val="clear" w:color="auto" w:fill="00B0F0"/>
        </w:rPr>
        <w:t>83</w:t>
      </w:r>
      <w:r>
        <w:t xml:space="preserve"> </w:t>
      </w:r>
      <w:r>
        <w:rPr>
          <w:rStyle w:val="NumQuestion"/>
        </w:rPr>
        <w:t>2.</w:t>
      </w:r>
      <w:r>
        <w:t xml:space="preserve"> Tracer le cercle de centre A et de rayon 2,6 cm puis la médiatrice de [BC].</w:t>
      </w:r>
    </w:p>
    <w:p w14:paraId="058ABBF4" w14:textId="77777777" w:rsidR="00713008" w:rsidRDefault="00713008">
      <w:pPr>
        <w:rPr>
          <w:sz w:val="16"/>
          <w:szCs w:val="16"/>
        </w:rPr>
      </w:pPr>
    </w:p>
    <w:p w14:paraId="058ABBF5" w14:textId="77777777" w:rsidR="00713008" w:rsidRDefault="00AC09FC">
      <w:r>
        <w:rPr>
          <w:b/>
          <w:sz w:val="24"/>
          <w:szCs w:val="24"/>
          <w:shd w:val="clear" w:color="auto" w:fill="00B0F0"/>
        </w:rPr>
        <w:t>84</w:t>
      </w:r>
      <w:r>
        <w:t xml:space="preserve"> Construction à vérifier sur le cahier.</w:t>
      </w:r>
    </w:p>
    <w:p w14:paraId="058ABBF6" w14:textId="77777777" w:rsidR="00713008" w:rsidRDefault="00713008">
      <w:pPr>
        <w:rPr>
          <w:sz w:val="16"/>
          <w:szCs w:val="16"/>
        </w:rPr>
      </w:pPr>
    </w:p>
    <w:p w14:paraId="058ABBF7" w14:textId="77777777" w:rsidR="00713008" w:rsidRDefault="00AC09FC">
      <w:r>
        <w:rPr>
          <w:b/>
          <w:sz w:val="24"/>
          <w:szCs w:val="24"/>
          <w:shd w:val="clear" w:color="auto" w:fill="00B0F0"/>
        </w:rPr>
        <w:t>85</w:t>
      </w:r>
      <w:r>
        <w:t xml:space="preserve"> Tracer la médiatrice de [AB]. Elle coupe la courbe en M.</w:t>
      </w:r>
    </w:p>
    <w:p w14:paraId="058ABBF8" w14:textId="77777777" w:rsidR="00713008" w:rsidRDefault="00713008">
      <w:pPr>
        <w:rPr>
          <w:b/>
          <w:sz w:val="16"/>
          <w:szCs w:val="16"/>
          <w:shd w:val="clear" w:color="auto" w:fill="00B0F0"/>
        </w:rPr>
      </w:pPr>
    </w:p>
    <w:p w14:paraId="058ABBF9" w14:textId="77777777" w:rsidR="00713008" w:rsidRDefault="00AC09FC">
      <w:r>
        <w:rPr>
          <w:b/>
          <w:sz w:val="24"/>
          <w:szCs w:val="24"/>
          <w:shd w:val="clear" w:color="auto" w:fill="00B0F0"/>
        </w:rPr>
        <w:t>86</w:t>
      </w:r>
      <w:r>
        <w:t xml:space="preserve"> Tracer le triangle demandé puis les médiatrices de deux côtés. Le centre du cercle circonscrit est à l’intersection des deux médiatrices.</w:t>
      </w:r>
    </w:p>
    <w:p w14:paraId="058ABBFA" w14:textId="77777777" w:rsidR="00713008" w:rsidRDefault="00713008">
      <w:pPr>
        <w:rPr>
          <w:b/>
          <w:sz w:val="16"/>
          <w:szCs w:val="16"/>
          <w:shd w:val="clear" w:color="auto" w:fill="00B0F0"/>
        </w:rPr>
      </w:pPr>
    </w:p>
    <w:p w14:paraId="058ABBFB" w14:textId="77777777" w:rsidR="00713008" w:rsidRDefault="00AC09FC">
      <w:r>
        <w:rPr>
          <w:b/>
          <w:sz w:val="24"/>
          <w:szCs w:val="24"/>
          <w:shd w:val="clear" w:color="auto" w:fill="00B0F0"/>
        </w:rPr>
        <w:t>87</w:t>
      </w:r>
      <w:r>
        <w:t xml:space="preserve"> Tracer le triangle demandé puis les médiatrices de deux côtés. Le centre du cercle circonscrit est à l’intersection des deux médiatrices.</w:t>
      </w:r>
    </w:p>
    <w:p w14:paraId="058ABBFC" w14:textId="77777777" w:rsidR="00713008" w:rsidRDefault="00713008">
      <w:pPr>
        <w:rPr>
          <w:b/>
          <w:sz w:val="16"/>
          <w:szCs w:val="16"/>
          <w:shd w:val="clear" w:color="auto" w:fill="00B0F0"/>
        </w:rPr>
      </w:pPr>
    </w:p>
    <w:p w14:paraId="058ABBFD" w14:textId="77777777" w:rsidR="00713008" w:rsidRDefault="00AC09FC">
      <w:r>
        <w:rPr>
          <w:b/>
          <w:sz w:val="24"/>
          <w:szCs w:val="24"/>
          <w:shd w:val="clear" w:color="auto" w:fill="00B0F0"/>
        </w:rPr>
        <w:t>88</w:t>
      </w:r>
      <w:r>
        <w:t xml:space="preserve"> Tracer le triangle demandé puis les médiatrices de deux côtés. Le centre du cercle circonscrit est à l’intersection des deux médiatrices.</w:t>
      </w:r>
    </w:p>
    <w:p w14:paraId="058ABBFE" w14:textId="77777777" w:rsidR="00713008" w:rsidRDefault="00713008">
      <w:pPr>
        <w:rPr>
          <w:b/>
          <w:sz w:val="16"/>
          <w:szCs w:val="16"/>
          <w:shd w:val="clear" w:color="auto" w:fill="00B0F0"/>
        </w:rPr>
      </w:pPr>
    </w:p>
    <w:p w14:paraId="058ABBFF" w14:textId="77777777" w:rsidR="00713008" w:rsidRDefault="00AC09FC">
      <w:r>
        <w:rPr>
          <w:b/>
          <w:sz w:val="24"/>
          <w:szCs w:val="24"/>
          <w:shd w:val="clear" w:color="auto" w:fill="00B0F0"/>
        </w:rPr>
        <w:t>89</w:t>
      </w:r>
      <w:r>
        <w:t xml:space="preserve"> Il y a une infinité de solutions. Placer un point A sur le cercle, puis à l’aide d’un compas placer les points B et C de sorte que AB</w:t>
      </w:r>
      <w:r>
        <w:rPr>
          <w:rStyle w:val="NumQuestion"/>
        </w:rPr>
        <w:t xml:space="preserve"> = </w:t>
      </w:r>
      <w:r>
        <w:t>AC.</w:t>
      </w:r>
    </w:p>
    <w:p w14:paraId="058ABC00" w14:textId="77777777" w:rsidR="00713008" w:rsidRDefault="00713008">
      <w:pPr>
        <w:rPr>
          <w:b/>
          <w:sz w:val="16"/>
          <w:szCs w:val="16"/>
          <w:shd w:val="clear" w:color="auto" w:fill="00B0F0"/>
        </w:rPr>
      </w:pPr>
    </w:p>
    <w:p w14:paraId="058ABC01" w14:textId="77777777" w:rsidR="00713008" w:rsidRDefault="00AC09FC">
      <w:r>
        <w:rPr>
          <w:b/>
          <w:sz w:val="24"/>
          <w:szCs w:val="24"/>
          <w:shd w:val="clear" w:color="auto" w:fill="00B0F0"/>
        </w:rPr>
        <w:t>90</w:t>
      </w:r>
      <w:r>
        <w:rPr>
          <w:b/>
          <w:bCs/>
        </w:rPr>
        <w:t xml:space="preserve"> TOP CHRONO</w:t>
      </w:r>
    </w:p>
    <w:p w14:paraId="058ABC02" w14:textId="77777777" w:rsidR="00713008" w:rsidRDefault="00AC09FC">
      <w:pPr>
        <w:rPr>
          <w:b/>
          <w:color w:val="0070C0"/>
          <w:sz w:val="24"/>
          <w:szCs w:val="24"/>
        </w:rPr>
      </w:pPr>
      <w:r>
        <w:t>Tracer le triangle demandé puis les médiatrices de deux côtés. Le centre du cercle circonscrit est à l’intersection des deux médiatrices.</w:t>
      </w:r>
    </w:p>
    <w:p w14:paraId="058ABC03" w14:textId="77777777" w:rsidR="00713008" w:rsidRDefault="00AC09FC">
      <w:pPr>
        <w:pStyle w:val="Titre4"/>
        <w:spacing w:before="120"/>
      </w:pPr>
      <w:r>
        <w:t>Entraînement et problèmes</w:t>
      </w:r>
    </w:p>
    <w:p w14:paraId="058ABC04" w14:textId="77777777" w:rsidR="00713008" w:rsidRDefault="00AC09FC">
      <w:pPr>
        <w:spacing w:line="240" w:lineRule="auto"/>
      </w:pPr>
      <w:r>
        <w:rPr>
          <w:b/>
          <w:sz w:val="24"/>
          <w:szCs w:val="24"/>
          <w:shd w:val="clear" w:color="auto" w:fill="CC00FF"/>
        </w:rPr>
        <w:t>91</w:t>
      </w:r>
    </w:p>
    <w:p w14:paraId="058ABC05" w14:textId="77777777" w:rsidR="00713008" w:rsidRDefault="00AC09FC">
      <w:pPr>
        <w:spacing w:line="240" w:lineRule="auto"/>
        <w:rPr>
          <w:b/>
          <w:bCs/>
        </w:rPr>
      </w:pPr>
      <w:r>
        <w:rPr>
          <w:noProof/>
        </w:rPr>
        <w:drawing>
          <wp:inline distT="0" distB="0" distL="114300" distR="114300" wp14:anchorId="058ABCCA" wp14:editId="058ABCCB">
            <wp:extent cx="2698115" cy="509270"/>
            <wp:effectExtent l="0" t="0" r="6985" b="508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5"/>
                    <a:stretch>
                      <a:fillRect/>
                    </a:stretch>
                  </pic:blipFill>
                  <pic:spPr>
                    <a:xfrm>
                      <a:off x="0" y="0"/>
                      <a:ext cx="2698115" cy="509270"/>
                    </a:xfrm>
                    <a:prstGeom prst="rect">
                      <a:avLst/>
                    </a:prstGeom>
                    <a:noFill/>
                    <a:ln>
                      <a:noFill/>
                    </a:ln>
                  </pic:spPr>
                </pic:pic>
              </a:graphicData>
            </a:graphic>
          </wp:inline>
        </w:drawing>
      </w:r>
    </w:p>
    <w:p w14:paraId="058ABC06" w14:textId="77777777" w:rsidR="00713008" w:rsidRDefault="00713008">
      <w:pPr>
        <w:spacing w:line="240" w:lineRule="auto"/>
      </w:pPr>
    </w:p>
    <w:p w14:paraId="058ABC07" w14:textId="77777777" w:rsidR="00713008" w:rsidRDefault="00AC09FC">
      <w:r>
        <w:rPr>
          <w:b/>
          <w:sz w:val="24"/>
          <w:szCs w:val="24"/>
          <w:shd w:val="clear" w:color="auto" w:fill="CC00FF"/>
        </w:rPr>
        <w:t>92</w:t>
      </w:r>
      <w:r>
        <w:t xml:space="preserve"> Tracer un segment [CD] de 10 cm. Tracer le cercle de centre C et de rayon 12 cm et le cercle de centre D et de rayon 12,5 cm. Placer E à l’intersection des deux cercles. Tracer la médiatrice de [CD] et celle de [CE]. Elles se coupe en O. Tracer le cercle de centre O passant par E.</w:t>
      </w:r>
    </w:p>
    <w:p w14:paraId="058ABC08" w14:textId="77777777" w:rsidR="00713008" w:rsidRDefault="00713008"/>
    <w:p w14:paraId="058ABC09" w14:textId="77777777" w:rsidR="00713008" w:rsidRDefault="00AC09FC">
      <w:r>
        <w:rPr>
          <w:b/>
          <w:sz w:val="24"/>
          <w:szCs w:val="24"/>
          <w:shd w:val="clear" w:color="auto" w:fill="CC00FF"/>
        </w:rPr>
        <w:t>93</w:t>
      </w:r>
      <w:r>
        <w:t xml:space="preserve"> </w:t>
      </w:r>
      <w:r>
        <w:rPr>
          <w:rStyle w:val="NumQuestion"/>
        </w:rPr>
        <w:t>2.</w:t>
      </w:r>
      <w:r>
        <w:t xml:space="preserve"> Tracer une droite (d). À l’aide du compas reporter la longueur de [BC], puis placer les points B et C sur (d). Tracer un cercle de centre B et de rayon AB, puis un cercle de centre C et de rayon AC. Placer A à l’intersection des deux cercles puis tracer le triangle.</w:t>
      </w:r>
    </w:p>
    <w:p w14:paraId="058ABC0A" w14:textId="77777777" w:rsidR="00713008" w:rsidRDefault="00713008"/>
    <w:p w14:paraId="058ABC0B" w14:textId="77777777" w:rsidR="00713008" w:rsidRDefault="00AC09FC">
      <w:r>
        <w:rPr>
          <w:b/>
          <w:sz w:val="24"/>
          <w:szCs w:val="24"/>
          <w:shd w:val="clear" w:color="auto" w:fill="CC00FF"/>
        </w:rPr>
        <w:t>94</w:t>
      </w:r>
      <w:r>
        <w:t xml:space="preserve"> Tracer le triangle RST puis placer P à l’aide des médiatrices de [ST] et de [RT].</w:t>
      </w:r>
    </w:p>
    <w:p w14:paraId="058ABC0C" w14:textId="77777777" w:rsidR="00713008" w:rsidRDefault="00713008"/>
    <w:p w14:paraId="058ABC0D" w14:textId="77777777" w:rsidR="00713008" w:rsidRDefault="00AC09FC">
      <w:r>
        <w:rPr>
          <w:b/>
          <w:sz w:val="24"/>
          <w:szCs w:val="24"/>
          <w:shd w:val="clear" w:color="auto" w:fill="CC00FF"/>
        </w:rPr>
        <w:t>95</w:t>
      </w:r>
      <w:r>
        <w:t xml:space="preserve"> </w:t>
      </w:r>
      <w:r>
        <w:rPr>
          <w:rStyle w:val="NumQuestion"/>
        </w:rPr>
        <w:t>3.</w:t>
      </w:r>
      <w:r>
        <w:t xml:space="preserve"> Oui, car OK</w:t>
      </w:r>
      <w:r>
        <w:rPr>
          <w:rStyle w:val="NumQuestion"/>
        </w:rPr>
        <w:t xml:space="preserve"> = </w:t>
      </w:r>
      <w:r>
        <w:t>ON.</w:t>
      </w:r>
    </w:p>
    <w:p w14:paraId="058ABC0E" w14:textId="77777777" w:rsidR="00713008" w:rsidRDefault="00AC09FC">
      <w:r>
        <w:rPr>
          <w:rStyle w:val="NumQuestion"/>
        </w:rPr>
        <w:t>4.</w:t>
      </w:r>
      <w:r>
        <w:t xml:space="preserve"> Non, car OM &lt; OK.</w:t>
      </w:r>
    </w:p>
    <w:p w14:paraId="058ABC0F" w14:textId="77777777" w:rsidR="00713008" w:rsidRDefault="00713008"/>
    <w:p w14:paraId="058ABC10" w14:textId="77777777" w:rsidR="00713008" w:rsidRDefault="00AC09FC">
      <w:r>
        <w:rPr>
          <w:b/>
          <w:sz w:val="24"/>
          <w:szCs w:val="24"/>
          <w:shd w:val="clear" w:color="auto" w:fill="CC00FF"/>
        </w:rPr>
        <w:t>96</w:t>
      </w:r>
      <w:r>
        <w:t xml:space="preserve"> </w:t>
      </w:r>
      <w:r>
        <w:rPr>
          <w:rStyle w:val="NumQuestion"/>
        </w:rPr>
        <w:t>1.</w:t>
      </w:r>
      <w:r>
        <w:t xml:space="preserve"> Tracer les médiatrices de deux côtés du triangle.</w:t>
      </w:r>
    </w:p>
    <w:p w14:paraId="058ABC11" w14:textId="77777777" w:rsidR="00713008" w:rsidRDefault="00AC09FC">
      <w:r>
        <w:rPr>
          <w:rStyle w:val="NumQuestion"/>
        </w:rPr>
        <w:t>2.</w:t>
      </w:r>
      <w:r>
        <w:t xml:space="preserve"> Le « triangle de corail »est l’épicentre de la biodiversité marine de la planète. L’épicentre </w:t>
      </w:r>
      <w:r>
        <w:lastRenderedPageBreak/>
        <w:t>de cette diversité corallienne se trouve dans la péninsule de Papouasie indonésienne. Il est fréquenté par la baleine bleue, les dauphins, les marsouins, et le dugong en voie de disparition. La biodiversité y est plus riche que partout ailleurs dans le monde.</w:t>
      </w:r>
    </w:p>
    <w:p w14:paraId="058ABC12" w14:textId="77777777" w:rsidR="00713008" w:rsidRDefault="00713008"/>
    <w:p w14:paraId="058ABC13" w14:textId="77777777" w:rsidR="00713008" w:rsidRDefault="00AC09FC">
      <w:r>
        <w:rPr>
          <w:b/>
          <w:sz w:val="24"/>
          <w:szCs w:val="24"/>
          <w:shd w:val="clear" w:color="auto" w:fill="CC00FF"/>
        </w:rPr>
        <w:t>97</w:t>
      </w:r>
      <w:r>
        <w:t xml:space="preserve"> </w:t>
      </w:r>
      <w:r>
        <w:rPr>
          <w:rStyle w:val="NumQuestion"/>
        </w:rPr>
        <w:t>2.</w:t>
      </w:r>
      <w:r>
        <w:t xml:space="preserve"> Oui, c’est l’intersection des deux diagonales.</w:t>
      </w:r>
    </w:p>
    <w:p w14:paraId="058ABC14" w14:textId="77777777" w:rsidR="00713008" w:rsidRDefault="00713008"/>
    <w:p w14:paraId="058ABC15" w14:textId="77777777" w:rsidR="00713008" w:rsidRDefault="00AC09FC">
      <w:r>
        <w:rPr>
          <w:b/>
          <w:sz w:val="24"/>
          <w:szCs w:val="24"/>
          <w:shd w:val="clear" w:color="auto" w:fill="CC00FF"/>
        </w:rPr>
        <w:t>98</w:t>
      </w:r>
      <w:r>
        <w:t xml:space="preserve"> </w:t>
      </w:r>
      <w:r>
        <w:rPr>
          <w:rStyle w:val="NumQuestion"/>
        </w:rPr>
        <w:t>2.</w:t>
      </w:r>
      <w:r>
        <w:t xml:space="preserve"> Oui, c’est l’intersection des deux diagonales.</w:t>
      </w:r>
    </w:p>
    <w:p w14:paraId="058ABC16" w14:textId="77777777" w:rsidR="00713008" w:rsidRDefault="00713008"/>
    <w:p w14:paraId="058ABC17" w14:textId="0507851A" w:rsidR="00713008" w:rsidRDefault="00AC09FC">
      <w:r>
        <w:rPr>
          <w:b/>
          <w:sz w:val="24"/>
          <w:szCs w:val="24"/>
          <w:shd w:val="clear" w:color="auto" w:fill="CC00FF"/>
        </w:rPr>
        <w:t>99</w:t>
      </w:r>
      <w:r>
        <w:t xml:space="preserve"> </w:t>
      </w:r>
      <w:r>
        <w:rPr>
          <w:rStyle w:val="NumQuestion"/>
        </w:rPr>
        <w:t>2.</w:t>
      </w:r>
      <w:r>
        <w:t xml:space="preserve"> ABD et ACD isocèles en D signifie que</w:t>
      </w:r>
      <w:r w:rsidR="00A40755">
        <w:t> :</w:t>
      </w:r>
      <w:r>
        <w:t xml:space="preserve"> AD</w:t>
      </w:r>
      <w:r>
        <w:rPr>
          <w:rStyle w:val="NumQuestion"/>
        </w:rPr>
        <w:t xml:space="preserve"> = </w:t>
      </w:r>
      <w:r>
        <w:t>BD et que</w:t>
      </w:r>
      <w:r w:rsidR="00A40755">
        <w:t xml:space="preserve"> : </w:t>
      </w:r>
      <w:r>
        <w:t>AD</w:t>
      </w:r>
      <w:r>
        <w:rPr>
          <w:rStyle w:val="NumQuestion"/>
        </w:rPr>
        <w:t xml:space="preserve"> = </w:t>
      </w:r>
      <w:r>
        <w:t xml:space="preserve">CD. </w:t>
      </w:r>
    </w:p>
    <w:p w14:paraId="058ABC18" w14:textId="77777777" w:rsidR="00713008" w:rsidRDefault="00AC09FC">
      <w:r>
        <w:t>Donc AD</w:t>
      </w:r>
      <w:r>
        <w:rPr>
          <w:rStyle w:val="NumQuestion"/>
        </w:rPr>
        <w:t xml:space="preserve"> = </w:t>
      </w:r>
      <w:r>
        <w:t>BD</w:t>
      </w:r>
      <w:r>
        <w:rPr>
          <w:rStyle w:val="NumQuestion"/>
        </w:rPr>
        <w:t xml:space="preserve"> = </w:t>
      </w:r>
      <w:r>
        <w:t>CD et donc D est le centre du cercle circonscrit au triangle ABC.</w:t>
      </w:r>
    </w:p>
    <w:p w14:paraId="058ABC19" w14:textId="77777777" w:rsidR="00713008" w:rsidRDefault="00713008"/>
    <w:p w14:paraId="058ABC1A" w14:textId="77777777" w:rsidR="00713008" w:rsidRDefault="00AC09FC">
      <w:r>
        <w:rPr>
          <w:b/>
          <w:sz w:val="24"/>
          <w:szCs w:val="24"/>
          <w:shd w:val="clear" w:color="auto" w:fill="CC00FF"/>
        </w:rPr>
        <w:t>100</w:t>
      </w:r>
      <w:r>
        <w:t xml:space="preserve"> Faux : si les trois points sont alignés c’est impossible.</w:t>
      </w:r>
    </w:p>
    <w:p w14:paraId="058ABC1B" w14:textId="77777777" w:rsidR="00713008" w:rsidRDefault="00713008"/>
    <w:p w14:paraId="058ABC1C" w14:textId="77777777" w:rsidR="00713008" w:rsidRDefault="00AC09FC">
      <w:r>
        <w:rPr>
          <w:b/>
          <w:sz w:val="24"/>
          <w:szCs w:val="24"/>
          <w:shd w:val="clear" w:color="auto" w:fill="CC00FF"/>
        </w:rPr>
        <w:t>101</w:t>
      </w:r>
      <w:r>
        <w:t xml:space="preserve"> Commencer par construire le triangle équilatéral et son cercle circonscrit. Ensuite utiliser les sommets du triangle pour tracer les arcs de cercles.</w:t>
      </w:r>
    </w:p>
    <w:p w14:paraId="058ABC1D" w14:textId="77777777" w:rsidR="00713008" w:rsidRDefault="00AC09FC">
      <w:r>
        <w:rPr>
          <w:noProof/>
        </w:rPr>
        <w:drawing>
          <wp:anchor distT="0" distB="0" distL="114300" distR="114300" simplePos="0" relativeHeight="251661312" behindDoc="0" locked="0" layoutInCell="1" allowOverlap="1" wp14:anchorId="058ABCCC" wp14:editId="058ABCCD">
            <wp:simplePos x="0" y="0"/>
            <wp:positionH relativeFrom="column">
              <wp:posOffset>1471930</wp:posOffset>
            </wp:positionH>
            <wp:positionV relativeFrom="paragraph">
              <wp:posOffset>140335</wp:posOffset>
            </wp:positionV>
            <wp:extent cx="1173480" cy="1150620"/>
            <wp:effectExtent l="0" t="0" r="7620" b="11430"/>
            <wp:wrapSquare wrapText="bothSides"/>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6"/>
                    <a:stretch>
                      <a:fillRect/>
                    </a:stretch>
                  </pic:blipFill>
                  <pic:spPr>
                    <a:xfrm>
                      <a:off x="0" y="0"/>
                      <a:ext cx="1173480" cy="1150620"/>
                    </a:xfrm>
                    <a:prstGeom prst="rect">
                      <a:avLst/>
                    </a:prstGeom>
                    <a:noFill/>
                    <a:ln>
                      <a:noFill/>
                    </a:ln>
                  </pic:spPr>
                </pic:pic>
              </a:graphicData>
            </a:graphic>
          </wp:anchor>
        </w:drawing>
      </w:r>
      <w:r>
        <w:rPr>
          <w:b/>
          <w:sz w:val="24"/>
          <w:szCs w:val="24"/>
          <w:shd w:val="clear" w:color="auto" w:fill="CC00FF"/>
        </w:rPr>
        <w:t>102</w:t>
      </w:r>
      <w:r>
        <w:t xml:space="preserve"> On peut tracer le cercle, placer trois rayons puis les perpendiculaires à ces rayons pour obtenir le triangle.</w:t>
      </w:r>
    </w:p>
    <w:p w14:paraId="058ABC1E" w14:textId="77777777" w:rsidR="00713008" w:rsidRDefault="00713008">
      <w:pPr>
        <w:jc w:val="center"/>
      </w:pPr>
    </w:p>
    <w:p w14:paraId="058ABC1F" w14:textId="77777777" w:rsidR="00713008" w:rsidRDefault="00713008">
      <w:pPr>
        <w:jc w:val="center"/>
      </w:pPr>
    </w:p>
    <w:p w14:paraId="058ABC20" w14:textId="77777777" w:rsidR="00713008" w:rsidRDefault="00AC09FC">
      <w:r>
        <w:rPr>
          <w:b/>
          <w:sz w:val="24"/>
          <w:szCs w:val="24"/>
          <w:shd w:val="clear" w:color="auto" w:fill="CC00FF"/>
        </w:rPr>
        <w:t>103</w:t>
      </w:r>
      <w:r>
        <w:t xml:space="preserve"> La médiatrice est aussi l’axe de symétrie du segment. On peut plier le triangle pour faire apparaître l’axe de symétrie de l’un de ses côtés. Puis recommencer avec un autre côté.</w:t>
      </w:r>
    </w:p>
    <w:p w14:paraId="058ABC21" w14:textId="77777777" w:rsidR="00713008" w:rsidRDefault="00713008"/>
    <w:p w14:paraId="058ABC22" w14:textId="77777777" w:rsidR="00713008" w:rsidRDefault="00AC09FC">
      <w:r>
        <w:rPr>
          <w:b/>
          <w:sz w:val="24"/>
          <w:szCs w:val="24"/>
          <w:shd w:val="clear" w:color="auto" w:fill="CC00FF"/>
        </w:rPr>
        <w:t>104</w:t>
      </w:r>
    </w:p>
    <w:p w14:paraId="058ABC23" w14:textId="77777777" w:rsidR="00713008" w:rsidRDefault="00AC09FC">
      <w:pPr>
        <w:jc w:val="center"/>
      </w:pPr>
      <w:r>
        <w:rPr>
          <w:noProof/>
        </w:rPr>
        <w:drawing>
          <wp:inline distT="0" distB="0" distL="114300" distR="114300" wp14:anchorId="058ABCCE" wp14:editId="058ABCCF">
            <wp:extent cx="2057400" cy="1863725"/>
            <wp:effectExtent l="0" t="0" r="0" b="317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27"/>
                    <a:stretch>
                      <a:fillRect/>
                    </a:stretch>
                  </pic:blipFill>
                  <pic:spPr>
                    <a:xfrm>
                      <a:off x="0" y="0"/>
                      <a:ext cx="2057400" cy="1863725"/>
                    </a:xfrm>
                    <a:prstGeom prst="rect">
                      <a:avLst/>
                    </a:prstGeom>
                    <a:noFill/>
                    <a:ln>
                      <a:noFill/>
                    </a:ln>
                  </pic:spPr>
                </pic:pic>
              </a:graphicData>
            </a:graphic>
          </wp:inline>
        </w:drawing>
      </w:r>
    </w:p>
    <w:p w14:paraId="058ABC24" w14:textId="77777777" w:rsidR="00713008" w:rsidRDefault="00713008">
      <w:pPr>
        <w:jc w:val="center"/>
      </w:pPr>
    </w:p>
    <w:p w14:paraId="058ABC25" w14:textId="77777777" w:rsidR="00713008" w:rsidRDefault="00AC09FC">
      <w:r>
        <w:rPr>
          <w:b/>
          <w:sz w:val="24"/>
          <w:szCs w:val="24"/>
          <w:shd w:val="clear" w:color="auto" w:fill="CC00FF"/>
        </w:rPr>
        <w:t>105</w:t>
      </w:r>
      <w:r>
        <w:t xml:space="preserve"> </w:t>
      </w:r>
      <w:r>
        <w:rPr>
          <w:rStyle w:val="NumQuestion"/>
        </w:rPr>
        <w:t>2.</w:t>
      </w:r>
      <w:r>
        <w:t xml:space="preserve"> </w:t>
      </w:r>
      <w:r>
        <w:sym w:font="Symbol" w:char="00B7"/>
      </w:r>
      <w:r>
        <w:t xml:space="preserve"> Méthode 1 : Chercher la plus grande corde pour obtenir un diamètre, le centre du cercle est le milieu de ce diamètre.</w:t>
      </w:r>
    </w:p>
    <w:p w14:paraId="058ABC26" w14:textId="77777777" w:rsidR="00713008" w:rsidRDefault="00AC09FC">
      <w:r>
        <w:sym w:font="Symbol" w:char="00B7"/>
      </w:r>
      <w:r>
        <w:t xml:space="preserve"> </w:t>
      </w:r>
      <w:r w:rsidRPr="00B00F98">
        <w:rPr>
          <w:b/>
          <w:bCs/>
        </w:rPr>
        <w:t>Méthode 2 :</w:t>
      </w:r>
      <w:r>
        <w:t xml:space="preserve"> Plier le cercle pour faire apparaître un axe de symétrie. C’est un diamètre, le centre du cercle est le milieu de ce diamètre.</w:t>
      </w:r>
    </w:p>
    <w:p w14:paraId="058ABC27" w14:textId="77777777" w:rsidR="00713008" w:rsidRDefault="00AC09FC">
      <w:r>
        <w:sym w:font="Symbol" w:char="00B7"/>
      </w:r>
      <w:r>
        <w:t xml:space="preserve"> </w:t>
      </w:r>
      <w:r w:rsidRPr="00B00F98">
        <w:rPr>
          <w:b/>
          <w:bCs/>
        </w:rPr>
        <w:t>Méthode 3 :</w:t>
      </w:r>
      <w:r>
        <w:t xml:space="preserve"> Placer deux points A et B sur le cercle. Tracer la médiatrice de [AB]. Celle-ci coupe le cercle en C et D et [CD] est un diamètre du cercle. Le centre est le milieu de ce diamètre.</w:t>
      </w:r>
    </w:p>
    <w:p w14:paraId="058ABC28" w14:textId="77777777" w:rsidR="00713008" w:rsidRDefault="00AC09FC">
      <w:r>
        <w:rPr>
          <w:i/>
          <w:iCs/>
        </w:rPr>
        <w:t xml:space="preserve">Remarque : </w:t>
      </w:r>
      <w:r>
        <w:t>Une fois que l’on a trouvé le diamètre il faut trouver le milieu pour avoir le centre. On peut soit le trouver à l’aide d’une règle graduée, soit en traçant la médiatrice de ce diamètre.</w:t>
      </w:r>
    </w:p>
    <w:p w14:paraId="058ABC29" w14:textId="77777777" w:rsidR="00713008" w:rsidRDefault="00713008"/>
    <w:p w14:paraId="058ABC2A" w14:textId="77777777" w:rsidR="00713008" w:rsidRDefault="00AC09FC">
      <w:r>
        <w:rPr>
          <w:b/>
          <w:sz w:val="24"/>
          <w:szCs w:val="24"/>
          <w:shd w:val="clear" w:color="auto" w:fill="CC00FF"/>
        </w:rPr>
        <w:t>106</w:t>
      </w:r>
      <w:r>
        <w:t xml:space="preserve"> Voir les méthodes proposées à l’exercice 105. On peut placer trois points sur chaque cercle puis chercher le centre du cercle à l’aide des médiatrices.</w:t>
      </w:r>
    </w:p>
    <w:p w14:paraId="058ABC2B" w14:textId="77777777" w:rsidR="00713008" w:rsidRDefault="00713008"/>
    <w:p w14:paraId="058ABC2C" w14:textId="77777777" w:rsidR="00713008" w:rsidRDefault="00AC09FC">
      <w:r>
        <w:rPr>
          <w:b/>
          <w:sz w:val="24"/>
          <w:szCs w:val="24"/>
          <w:shd w:val="clear" w:color="auto" w:fill="CC00FF"/>
        </w:rPr>
        <w:t>107</w:t>
      </w:r>
      <w:r>
        <w:t xml:space="preserve"> Comme O est le centre du cercle circonscrit on a : OA = OB = OC.</w:t>
      </w:r>
    </w:p>
    <w:p w14:paraId="058ABC2D" w14:textId="77777777" w:rsidR="00713008" w:rsidRDefault="00AC09FC">
      <w:pPr>
        <w:jc w:val="center"/>
      </w:pPr>
      <w:r>
        <w:rPr>
          <w:noProof/>
        </w:rPr>
        <w:drawing>
          <wp:inline distT="0" distB="0" distL="114300" distR="114300" wp14:anchorId="058ABCD0" wp14:editId="058ABCD1">
            <wp:extent cx="1612265" cy="1254760"/>
            <wp:effectExtent l="0" t="0" r="6985" b="254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pic:cNvPicPr>
                      <a:picLocks noChangeAspect="1"/>
                    </pic:cNvPicPr>
                  </pic:nvPicPr>
                  <pic:blipFill>
                    <a:blip r:embed="rId28"/>
                    <a:stretch>
                      <a:fillRect/>
                    </a:stretch>
                  </pic:blipFill>
                  <pic:spPr>
                    <a:xfrm>
                      <a:off x="0" y="0"/>
                      <a:ext cx="1612265" cy="1254760"/>
                    </a:xfrm>
                    <a:prstGeom prst="rect">
                      <a:avLst/>
                    </a:prstGeom>
                    <a:noFill/>
                    <a:ln>
                      <a:noFill/>
                    </a:ln>
                  </pic:spPr>
                </pic:pic>
              </a:graphicData>
            </a:graphic>
          </wp:inline>
        </w:drawing>
      </w:r>
    </w:p>
    <w:p w14:paraId="058ABC2E" w14:textId="77777777" w:rsidR="00713008" w:rsidRDefault="00AC09FC">
      <w:r>
        <w:t xml:space="preserve">Et : </w:t>
      </w:r>
    </w:p>
    <w:p w14:paraId="058ABC2F" w14:textId="77777777" w:rsidR="00713008" w:rsidRDefault="00AC09FC">
      <w:r>
        <w:sym w:font="Symbol" w:char="00B7"/>
      </w:r>
      <w:r>
        <w:t xml:space="preserve"> dans le triangle AOB, la somme des angles vaut 180°, donc :</w:t>
      </w:r>
    </w:p>
    <w:p w14:paraId="058ABC30" w14:textId="77777777" w:rsidR="00713008" w:rsidRDefault="00AC09FC">
      <w:r>
        <w:t xml:space="preserve"> </w:t>
      </w:r>
      <m:oMath>
        <m:acc>
          <m:accPr>
            <m:ctrlPr>
              <w:rPr>
                <w:rFonts w:ascii="Cambria Math" w:hAnsi="Cambria Math"/>
              </w:rPr>
            </m:ctrlPr>
          </m:accPr>
          <m:e>
            <m:r>
              <m:rPr>
                <m:sty m:val="p"/>
              </m:rPr>
              <w:rPr>
                <w:rFonts w:ascii="Cambria Math" w:hAnsi="Cambria Math"/>
              </w:rPr>
              <m:t>OAB</m:t>
            </m:r>
          </m:e>
        </m:acc>
        <m:r>
          <m:rPr>
            <m:sty m:val="p"/>
          </m:rPr>
          <w:rPr>
            <w:rFonts w:ascii="Cambria Math" w:hAnsi="Cambria Math"/>
          </w:rPr>
          <m:t>=</m:t>
        </m:r>
        <m:acc>
          <m:accPr>
            <m:ctrlPr>
              <w:rPr>
                <w:rFonts w:ascii="Cambria Math" w:hAnsi="Cambria Math"/>
              </w:rPr>
            </m:ctrlPr>
          </m:accPr>
          <m:e>
            <m:r>
              <m:rPr>
                <m:sty m:val="p"/>
              </m:rPr>
              <w:rPr>
                <w:rFonts w:ascii="Cambria Math" w:hAnsi="Cambria Math"/>
              </w:rPr>
              <m:t>OBA</m:t>
            </m:r>
          </m:e>
        </m:acc>
        <m:r>
          <m:rPr>
            <m:sty m:val="p"/>
          </m:rPr>
          <w:rPr>
            <w:rFonts w:ascii="Cambria Math" w:hAnsi="Cambria Math"/>
          </w:rPr>
          <m:t>=</m:t>
        </m:r>
        <m:d>
          <m:dPr>
            <m:ctrlPr>
              <w:rPr>
                <w:rFonts w:ascii="Cambria Math" w:hAnsi="Cambria Math"/>
              </w:rPr>
            </m:ctrlPr>
          </m:dPr>
          <m:e>
            <m:r>
              <m:rPr>
                <m:sty m:val="p"/>
              </m:rPr>
              <w:rPr>
                <w:rFonts w:ascii="Cambria Math" w:hAnsi="Cambria Math"/>
              </w:rPr>
              <m:t>180-138</m:t>
            </m:r>
          </m:e>
        </m:d>
        <m:r>
          <m:rPr>
            <m:sty m:val="p"/>
          </m:rPr>
          <w:rPr>
            <w:rFonts w:ascii="Cambria Math" w:hAnsi="Cambria Math"/>
          </w:rPr>
          <m:t xml:space="preserve"> :2=21°</m:t>
        </m:r>
      </m:oMath>
      <w:r>
        <w:rPr>
          <w:rFonts w:ascii="Calibri" w:hAnsi="Cambria Math"/>
        </w:rPr>
        <w:t xml:space="preserve"> ;</w:t>
      </w:r>
    </w:p>
    <w:p w14:paraId="058ABC31" w14:textId="77777777" w:rsidR="00713008" w:rsidRDefault="00AC09FC">
      <w:r>
        <w:lastRenderedPageBreak/>
        <w:sym w:font="Symbol" w:char="00B7"/>
      </w:r>
      <w:r>
        <w:t xml:space="preserve"> dans le triangle BOC, la somme des angles vaut 180°, donc : </w:t>
      </w:r>
    </w:p>
    <w:p w14:paraId="058ABC32" w14:textId="77777777" w:rsidR="00713008" w:rsidRDefault="008C534D">
      <m:oMathPara>
        <m:oMathParaPr>
          <m:jc m:val="left"/>
        </m:oMathParaPr>
        <m:oMath>
          <m:acc>
            <m:accPr>
              <m:ctrlPr>
                <w:rPr>
                  <w:rFonts w:ascii="Cambria Math" w:hAnsi="Cambria Math"/>
                </w:rPr>
              </m:ctrlPr>
            </m:accPr>
            <m:e>
              <m:r>
                <m:rPr>
                  <m:sty m:val="p"/>
                </m:rPr>
                <w:rPr>
                  <w:rFonts w:ascii="Cambria Math" w:hAnsi="Cambria Math"/>
                </w:rPr>
                <m:t>OBC</m:t>
              </m:r>
            </m:e>
          </m:acc>
          <m:r>
            <m:rPr>
              <m:sty m:val="p"/>
            </m:rPr>
            <w:rPr>
              <w:rFonts w:ascii="Cambria Math" w:hAnsi="Cambria Math"/>
            </w:rPr>
            <m:t>=</m:t>
          </m:r>
          <m:acc>
            <m:accPr>
              <m:ctrlPr>
                <w:rPr>
                  <w:rFonts w:ascii="Cambria Math" w:hAnsi="Cambria Math"/>
                </w:rPr>
              </m:ctrlPr>
            </m:accPr>
            <m:e>
              <m:r>
                <m:rPr>
                  <m:sty m:val="p"/>
                </m:rPr>
                <w:rPr>
                  <w:rFonts w:ascii="Cambria Math" w:hAnsi="Cambria Math"/>
                </w:rPr>
                <m:t>OCB</m:t>
              </m:r>
            </m:e>
          </m:acc>
          <m:r>
            <m:rPr>
              <m:sty m:val="p"/>
            </m:rPr>
            <w:rPr>
              <w:rFonts w:ascii="Cambria Math" w:hAnsi="Cambria Math"/>
            </w:rPr>
            <m:t>=</m:t>
          </m:r>
          <m:d>
            <m:dPr>
              <m:ctrlPr>
                <w:rPr>
                  <w:rFonts w:ascii="Cambria Math" w:hAnsi="Cambria Math"/>
                </w:rPr>
              </m:ctrlPr>
            </m:dPr>
            <m:e>
              <m:r>
                <m:rPr>
                  <m:sty m:val="p"/>
                </m:rPr>
                <w:rPr>
                  <w:rFonts w:ascii="Cambria Math" w:hAnsi="Cambria Math"/>
                </w:rPr>
                <m:t>180-86</m:t>
              </m:r>
            </m:e>
          </m:d>
          <m:r>
            <m:rPr>
              <m:sty m:val="p"/>
            </m:rPr>
            <w:rPr>
              <w:rFonts w:ascii="Cambria Math" w:hAnsi="Cambria Math"/>
            </w:rPr>
            <m:t xml:space="preserve"> :2=47°.</m:t>
          </m:r>
        </m:oMath>
      </m:oMathPara>
    </w:p>
    <w:p w14:paraId="058ABC33" w14:textId="77777777" w:rsidR="00713008" w:rsidRDefault="00AC09FC">
      <w:r>
        <w:t xml:space="preserve">De plus </w:t>
      </w:r>
      <m:oMath>
        <m:acc>
          <m:accPr>
            <m:ctrlPr>
              <w:rPr>
                <w:rFonts w:ascii="Cambria Math" w:hAnsi="Cambria Math"/>
              </w:rPr>
            </m:ctrlPr>
          </m:accPr>
          <m:e>
            <m:r>
              <m:rPr>
                <m:sty m:val="p"/>
              </m:rPr>
              <w:rPr>
                <w:rFonts w:ascii="Cambria Math" w:hAnsi="Cambria Math"/>
              </w:rPr>
              <m:t>AOC</m:t>
            </m:r>
          </m:e>
        </m:acc>
        <m:r>
          <m:rPr>
            <m:sty m:val="p"/>
          </m:rPr>
          <w:rPr>
            <w:rFonts w:ascii="Cambria Math" w:hAnsi="Cambria Math"/>
          </w:rPr>
          <m:t>=360-138-86=136°</m:t>
        </m:r>
      </m:oMath>
      <w:r>
        <w:t xml:space="preserve"> et dans le triangle AOC, la somme des angles vaut 180°, donc : </w:t>
      </w:r>
    </w:p>
    <w:p w14:paraId="058ABC34" w14:textId="77777777" w:rsidR="00713008" w:rsidRDefault="008C534D">
      <m:oMath>
        <m:acc>
          <m:accPr>
            <m:ctrlPr>
              <w:rPr>
                <w:rFonts w:ascii="Cambria Math" w:hAnsi="Cambria Math"/>
              </w:rPr>
            </m:ctrlPr>
          </m:accPr>
          <m:e>
            <m:r>
              <m:rPr>
                <m:sty m:val="p"/>
              </m:rPr>
              <w:rPr>
                <w:rFonts w:ascii="Cambria Math" w:hAnsi="Cambria Math"/>
              </w:rPr>
              <m:t>OAC</m:t>
            </m:r>
          </m:e>
        </m:acc>
        <m:r>
          <m:rPr>
            <m:sty m:val="p"/>
          </m:rPr>
          <w:rPr>
            <w:rFonts w:ascii="Cambria Math" w:hAnsi="Cambria Math"/>
          </w:rPr>
          <m:t>=</m:t>
        </m:r>
        <m:acc>
          <m:accPr>
            <m:ctrlPr>
              <w:rPr>
                <w:rFonts w:ascii="Cambria Math" w:hAnsi="Cambria Math"/>
              </w:rPr>
            </m:ctrlPr>
          </m:accPr>
          <m:e>
            <m:r>
              <m:rPr>
                <m:sty m:val="p"/>
              </m:rPr>
              <w:rPr>
                <w:rFonts w:ascii="Cambria Math" w:hAnsi="Cambria Math"/>
              </w:rPr>
              <m:t>OCA</m:t>
            </m:r>
          </m:e>
        </m:acc>
        <m:r>
          <m:rPr>
            <m:sty m:val="p"/>
          </m:rPr>
          <w:rPr>
            <w:rFonts w:ascii="Cambria Math" w:hAnsi="Cambria Math"/>
          </w:rPr>
          <m:t>=</m:t>
        </m:r>
        <m:d>
          <m:dPr>
            <m:ctrlPr>
              <w:rPr>
                <w:rFonts w:ascii="Cambria Math" w:hAnsi="Cambria Math"/>
              </w:rPr>
            </m:ctrlPr>
          </m:dPr>
          <m:e>
            <m:r>
              <m:rPr>
                <m:sty m:val="p"/>
              </m:rPr>
              <w:rPr>
                <w:rFonts w:ascii="Cambria Math" w:hAnsi="Cambria Math"/>
              </w:rPr>
              <m:t>180-136</m:t>
            </m:r>
          </m:e>
        </m:d>
        <m:r>
          <m:rPr>
            <m:sty m:val="p"/>
          </m:rPr>
          <w:rPr>
            <w:rFonts w:ascii="Cambria Math" w:hAnsi="Cambria Math"/>
          </w:rPr>
          <m:t xml:space="preserve"> :2=22°</m:t>
        </m:r>
      </m:oMath>
      <w:r w:rsidR="00AC09FC">
        <w:rPr>
          <w:rFonts w:ascii="Calibri" w:hAnsi="Cambria Math"/>
        </w:rPr>
        <w:t>.</w:t>
      </w:r>
    </w:p>
    <w:p w14:paraId="058ABC35" w14:textId="77777777" w:rsidR="00713008" w:rsidRDefault="00AC09FC">
      <w:r>
        <w:t xml:space="preserve">Finalement : </w:t>
      </w:r>
      <m:oMath>
        <m:acc>
          <m:accPr>
            <m:ctrlPr>
              <w:rPr>
                <w:rFonts w:ascii="Cambria Math" w:hAnsi="Cambria Math"/>
              </w:rPr>
            </m:ctrlPr>
          </m:accPr>
          <m:e>
            <m:r>
              <m:rPr>
                <m:sty m:val="p"/>
              </m:rPr>
              <w:rPr>
                <w:rFonts w:ascii="Cambria Math" w:hAnsi="Cambria Math"/>
              </w:rPr>
              <m:t>BAC</m:t>
            </m:r>
          </m:e>
        </m:acc>
        <m:r>
          <m:rPr>
            <m:sty m:val="p"/>
          </m:rPr>
          <w:rPr>
            <w:rFonts w:ascii="Cambria Math" w:hAnsi="Cambria Math"/>
          </w:rPr>
          <m:t>=21+22=43°</m:t>
        </m:r>
      </m:oMath>
      <w:r>
        <w:t xml:space="preserve"> ; </w:t>
      </w:r>
    </w:p>
    <w:p w14:paraId="058ABC36" w14:textId="77777777" w:rsidR="00713008" w:rsidRDefault="008C534D">
      <m:oMath>
        <m:acc>
          <m:accPr>
            <m:ctrlPr>
              <w:rPr>
                <w:rFonts w:ascii="Cambria Math" w:hAnsi="Cambria Math"/>
              </w:rPr>
            </m:ctrlPr>
          </m:accPr>
          <m:e>
            <m:r>
              <m:rPr>
                <m:sty m:val="p"/>
              </m:rPr>
              <w:rPr>
                <w:rFonts w:ascii="Cambria Math" w:hAnsi="Cambria Math"/>
              </w:rPr>
              <m:t>ABC</m:t>
            </m:r>
          </m:e>
        </m:acc>
        <m:r>
          <m:rPr>
            <m:sty m:val="p"/>
          </m:rPr>
          <w:rPr>
            <w:rFonts w:ascii="Cambria Math" w:hAnsi="Cambria Math"/>
          </w:rPr>
          <m:t>=21+47=68°</m:t>
        </m:r>
      </m:oMath>
      <w:r w:rsidR="00AC09FC">
        <w:t xml:space="preserve"> </w:t>
      </w:r>
    </w:p>
    <w:p w14:paraId="058ABC37" w14:textId="77777777" w:rsidR="00713008" w:rsidRDefault="00AC09FC">
      <w:r>
        <w:t xml:space="preserve">et </w:t>
      </w:r>
      <m:oMath>
        <m:acc>
          <m:accPr>
            <m:ctrlPr>
              <w:rPr>
                <w:rFonts w:ascii="Cambria Math" w:hAnsi="Cambria Math"/>
              </w:rPr>
            </m:ctrlPr>
          </m:accPr>
          <m:e>
            <m:r>
              <m:rPr>
                <m:sty m:val="p"/>
              </m:rPr>
              <w:rPr>
                <w:rFonts w:ascii="Cambria Math" w:hAnsi="Cambria Math"/>
              </w:rPr>
              <m:t>BCA</m:t>
            </m:r>
          </m:e>
        </m:acc>
        <m:r>
          <m:rPr>
            <m:sty m:val="p"/>
          </m:rPr>
          <w:rPr>
            <w:rFonts w:ascii="Cambria Math" w:hAnsi="Cambria Math"/>
          </w:rPr>
          <m:t>=47+22=69°</m:t>
        </m:r>
      </m:oMath>
      <w:r>
        <w:rPr>
          <w:rFonts w:ascii="Calibri" w:hAnsi="Cambria Math"/>
        </w:rPr>
        <w:t>.</w:t>
      </w:r>
    </w:p>
    <w:p w14:paraId="058ABC38" w14:textId="77777777" w:rsidR="00713008" w:rsidRDefault="00713008">
      <w:pPr>
        <w:rPr>
          <w:color w:val="000000"/>
        </w:rPr>
        <w:sectPr w:rsidR="00713008">
          <w:type w:val="continuous"/>
          <w:pgSz w:w="11906" w:h="16838"/>
          <w:pgMar w:top="1417" w:right="1417" w:bottom="1417" w:left="1417" w:header="708" w:footer="709" w:gutter="0"/>
          <w:pgNumType w:start="3"/>
          <w:cols w:num="2" w:sep="1" w:space="568"/>
        </w:sectPr>
      </w:pPr>
    </w:p>
    <w:p w14:paraId="058ABC39" w14:textId="77777777" w:rsidR="00713008" w:rsidRDefault="00713008">
      <w:pPr>
        <w:rPr>
          <w:color w:val="000000"/>
        </w:rPr>
      </w:pPr>
    </w:p>
    <w:p w14:paraId="058ABC3A" w14:textId="77777777" w:rsidR="00713008" w:rsidRDefault="00713008">
      <w:pPr>
        <w:rPr>
          <w:color w:val="000000"/>
        </w:rPr>
      </w:pPr>
    </w:p>
    <w:p w14:paraId="058ABC3B" w14:textId="77777777" w:rsidR="00713008" w:rsidRDefault="00713008">
      <w:pPr>
        <w:rPr>
          <w:color w:val="000000"/>
        </w:rPr>
      </w:pPr>
    </w:p>
    <w:p w14:paraId="058ABC3C" w14:textId="77777777" w:rsidR="00713008" w:rsidRDefault="00AC09FC">
      <w:pPr>
        <w:pStyle w:val="Paragraphedeliste"/>
        <w:numPr>
          <w:ilvl w:val="0"/>
          <w:numId w:val="1"/>
        </w:numPr>
        <w:spacing w:line="360" w:lineRule="auto"/>
        <w:rPr>
          <w:b/>
          <w:color w:val="0070C0"/>
          <w:sz w:val="28"/>
          <w:szCs w:val="28"/>
        </w:rPr>
      </w:pPr>
      <w:r>
        <w:rPr>
          <w:b/>
          <w:color w:val="0070C0"/>
          <w:sz w:val="28"/>
          <w:szCs w:val="28"/>
        </w:rPr>
        <w:t>Je prépare le contrôle</w:t>
      </w:r>
    </w:p>
    <w:p w14:paraId="058ABC3D" w14:textId="77777777" w:rsidR="00713008" w:rsidRDefault="00AC09FC">
      <w:pPr>
        <w:suppressAutoHyphens/>
        <w:spacing w:line="240" w:lineRule="auto"/>
        <w:contextualSpacing/>
        <w:rPr>
          <w:bCs/>
          <w:i/>
          <w:iCs/>
        </w:rPr>
      </w:pPr>
      <w:r>
        <w:rPr>
          <w:bCs/>
          <w:i/>
          <w:iCs/>
        </w:rPr>
        <w:t>Les corrections des exercices 108 à 123 sont dans le manuel, pages 311 - 312.</w:t>
      </w:r>
    </w:p>
    <w:p w14:paraId="058ABC3E" w14:textId="77777777" w:rsidR="00713008" w:rsidRDefault="00713008">
      <w:pPr>
        <w:suppressAutoHyphens/>
        <w:spacing w:line="240" w:lineRule="auto"/>
        <w:contextualSpacing/>
        <w:rPr>
          <w:bCs/>
          <w:i/>
          <w:iCs/>
        </w:rPr>
      </w:pPr>
    </w:p>
    <w:p w14:paraId="058ABC3F" w14:textId="77777777" w:rsidR="00713008" w:rsidRDefault="00713008">
      <w:pPr>
        <w:rPr>
          <w:color w:val="000000"/>
        </w:rPr>
      </w:pPr>
    </w:p>
    <w:p w14:paraId="058ABC40" w14:textId="77777777" w:rsidR="00713008" w:rsidRDefault="00713008">
      <w:pPr>
        <w:rPr>
          <w:color w:val="000000"/>
        </w:rPr>
      </w:pPr>
    </w:p>
    <w:p w14:paraId="058ABC41" w14:textId="77777777" w:rsidR="00713008" w:rsidRDefault="00713008">
      <w:pPr>
        <w:rPr>
          <w:color w:val="000000"/>
        </w:rPr>
      </w:pPr>
    </w:p>
    <w:p w14:paraId="058ABC42" w14:textId="77777777" w:rsidR="00713008" w:rsidRDefault="00713008">
      <w:pPr>
        <w:rPr>
          <w:color w:val="000000"/>
        </w:rPr>
      </w:pPr>
    </w:p>
    <w:p w14:paraId="058ABC43" w14:textId="77777777" w:rsidR="00713008" w:rsidRDefault="00713008">
      <w:pPr>
        <w:rPr>
          <w:color w:val="000000"/>
        </w:rPr>
      </w:pPr>
    </w:p>
    <w:p w14:paraId="058ABC44" w14:textId="77777777" w:rsidR="00713008" w:rsidRDefault="00713008">
      <w:pPr>
        <w:rPr>
          <w:color w:val="000000"/>
        </w:rPr>
      </w:pPr>
    </w:p>
    <w:p w14:paraId="058ABC45" w14:textId="77777777" w:rsidR="00713008" w:rsidRDefault="00AC09FC">
      <w:pPr>
        <w:pStyle w:val="Paragraphedeliste"/>
        <w:numPr>
          <w:ilvl w:val="0"/>
          <w:numId w:val="1"/>
        </w:numPr>
        <w:spacing w:line="360" w:lineRule="auto"/>
        <w:rPr>
          <w:b/>
          <w:color w:val="0070C0"/>
          <w:sz w:val="28"/>
          <w:szCs w:val="28"/>
        </w:rPr>
      </w:pPr>
      <w:r>
        <w:rPr>
          <w:b/>
          <w:color w:val="0070C0"/>
          <w:sz w:val="28"/>
          <w:szCs w:val="28"/>
        </w:rPr>
        <w:t>Pour aller plus loin</w:t>
      </w:r>
    </w:p>
    <w:p w14:paraId="058ABC46" w14:textId="77777777" w:rsidR="00713008" w:rsidRDefault="00713008">
      <w:pPr>
        <w:spacing w:line="240" w:lineRule="auto"/>
        <w:rPr>
          <w:b/>
          <w:sz w:val="24"/>
          <w:szCs w:val="24"/>
          <w:shd w:val="clear" w:color="auto" w:fill="FF33CC"/>
        </w:rPr>
        <w:sectPr w:rsidR="00713008">
          <w:type w:val="continuous"/>
          <w:pgSz w:w="11906" w:h="16838"/>
          <w:pgMar w:top="1417" w:right="1417" w:bottom="1417" w:left="1417" w:header="708" w:footer="708" w:gutter="0"/>
          <w:pgNumType w:start="3"/>
          <w:cols w:space="720"/>
        </w:sectPr>
      </w:pPr>
    </w:p>
    <w:p w14:paraId="058ABC47" w14:textId="77777777" w:rsidR="00713008" w:rsidRDefault="00AC09FC">
      <w:pPr>
        <w:spacing w:line="240" w:lineRule="auto"/>
      </w:pPr>
      <w:r>
        <w:rPr>
          <w:b/>
          <w:sz w:val="24"/>
          <w:szCs w:val="24"/>
          <w:shd w:val="clear" w:color="auto" w:fill="FF33CC"/>
        </w:rPr>
        <w:t>124</w:t>
      </w:r>
      <w:r>
        <w:t xml:space="preserve"> </w:t>
      </w:r>
      <w:r>
        <w:rPr>
          <w:rStyle w:val="NumQuestion"/>
        </w:rPr>
        <w:t xml:space="preserve">1. 2. </w:t>
      </w:r>
      <w:r>
        <w:t>Voici la figure codée qui permet de faire la construction.</w:t>
      </w:r>
    </w:p>
    <w:p w14:paraId="058ABC48" w14:textId="77777777" w:rsidR="00713008" w:rsidRDefault="00AC09FC">
      <w:pPr>
        <w:jc w:val="center"/>
      </w:pPr>
      <w:r>
        <w:rPr>
          <w:noProof/>
        </w:rPr>
        <w:drawing>
          <wp:inline distT="0" distB="0" distL="114300" distR="114300" wp14:anchorId="058ABCD2" wp14:editId="058ABCD3">
            <wp:extent cx="1528445" cy="918845"/>
            <wp:effectExtent l="0" t="0" r="14605" b="14605"/>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29"/>
                    <a:stretch>
                      <a:fillRect/>
                    </a:stretch>
                  </pic:blipFill>
                  <pic:spPr>
                    <a:xfrm>
                      <a:off x="0" y="0"/>
                      <a:ext cx="1528445" cy="918845"/>
                    </a:xfrm>
                    <a:prstGeom prst="rect">
                      <a:avLst/>
                    </a:prstGeom>
                    <a:noFill/>
                    <a:ln>
                      <a:noFill/>
                    </a:ln>
                  </pic:spPr>
                </pic:pic>
              </a:graphicData>
            </a:graphic>
          </wp:inline>
        </w:drawing>
      </w:r>
    </w:p>
    <w:p w14:paraId="058ABC49" w14:textId="77777777" w:rsidR="00713008" w:rsidRDefault="00713008">
      <w:pPr>
        <w:jc w:val="center"/>
      </w:pPr>
    </w:p>
    <w:p w14:paraId="058ABC4A" w14:textId="77777777" w:rsidR="00713008" w:rsidRDefault="00AC09FC">
      <w:r>
        <w:rPr>
          <w:b/>
          <w:sz w:val="24"/>
          <w:szCs w:val="24"/>
          <w:shd w:val="clear" w:color="auto" w:fill="FF33CC"/>
        </w:rPr>
        <w:t>125</w:t>
      </w:r>
      <w:r>
        <w:t xml:space="preserve"> </w:t>
      </w:r>
      <w:r>
        <w:rPr>
          <w:rStyle w:val="NumQuestion"/>
        </w:rPr>
        <w:t>1.</w:t>
      </w:r>
      <w:r>
        <w:t xml:space="preserve"> Tom : 3 × 7</w:t>
      </w:r>
      <w:r>
        <w:rPr>
          <w:rStyle w:val="NumQuestion"/>
        </w:rPr>
        <w:t xml:space="preserve"> = </w:t>
      </w:r>
      <w:r>
        <w:t>21 cm, c’est bon.</w:t>
      </w:r>
    </w:p>
    <w:p w14:paraId="058ABC4B" w14:textId="77777777" w:rsidR="00713008" w:rsidRDefault="00AC09FC">
      <w:proofErr w:type="spellStart"/>
      <w:r>
        <w:t>Aissé</w:t>
      </w:r>
      <w:proofErr w:type="spellEnd"/>
      <w:r>
        <w:t> : 6 + 7 + 8</w:t>
      </w:r>
      <w:r>
        <w:rPr>
          <w:rStyle w:val="NumQuestion"/>
        </w:rPr>
        <w:t xml:space="preserve"> = </w:t>
      </w:r>
      <w:r>
        <w:t>21 cm, c’est bon.</w:t>
      </w:r>
    </w:p>
    <w:p w14:paraId="058ABC4C" w14:textId="77777777" w:rsidR="00713008" w:rsidRDefault="00AC09FC">
      <w:r>
        <w:rPr>
          <w:rStyle w:val="NumQuestion"/>
        </w:rPr>
        <w:t>2.</w:t>
      </w:r>
      <w:r>
        <w:t xml:space="preserve"> 8 ; 8 ; 5 ou 9 ; 7 ; 5 ou 10 ; 6 ; 5 ou 10 ; 7 ; 4 ou 9 ; 8 ; 4 ou 9 ; 9 ; 3 ou 10 ; 8 ; 3 ou 10 ; 9 ; 2 ou 10 ; 10 ; 1 ou etc.</w:t>
      </w:r>
    </w:p>
    <w:p w14:paraId="058ABC4D" w14:textId="77777777" w:rsidR="00713008" w:rsidRDefault="00713008">
      <w:pPr>
        <w:rPr>
          <w:sz w:val="16"/>
          <w:szCs w:val="16"/>
        </w:rPr>
      </w:pPr>
    </w:p>
    <w:p w14:paraId="058ABC4E" w14:textId="77777777" w:rsidR="00713008" w:rsidRDefault="00AC09FC">
      <w:r>
        <w:rPr>
          <w:b/>
          <w:sz w:val="24"/>
          <w:szCs w:val="24"/>
          <w:shd w:val="clear" w:color="auto" w:fill="FF33CC"/>
        </w:rPr>
        <w:t>126</w:t>
      </w:r>
      <w:r>
        <w:t xml:space="preserve"> </w:t>
      </w:r>
      <w:r>
        <w:rPr>
          <w:rStyle w:val="NumQuestion"/>
        </w:rPr>
        <w:t>2.</w:t>
      </w:r>
      <w:r>
        <w:t xml:space="preserve"> Tracer un rectangle ABCD tel que </w:t>
      </w:r>
    </w:p>
    <w:p w14:paraId="058ABC4F" w14:textId="77777777" w:rsidR="00713008" w:rsidRDefault="00AC09FC">
      <w:r>
        <w:t>AB</w:t>
      </w:r>
      <w:r>
        <w:rPr>
          <w:rStyle w:val="NumQuestion"/>
        </w:rPr>
        <w:t xml:space="preserve"> = </w:t>
      </w:r>
      <w:r>
        <w:t>5 cm et BC</w:t>
      </w:r>
      <w:r>
        <w:rPr>
          <w:rStyle w:val="NumQuestion"/>
        </w:rPr>
        <w:t xml:space="preserve"> = </w:t>
      </w:r>
      <w:r>
        <w:t>2 cm. Tracer la droite (DC) et placer E tel que ED</w:t>
      </w:r>
      <w:r>
        <w:rPr>
          <w:rStyle w:val="NumQuestion"/>
        </w:rPr>
        <w:t xml:space="preserve"> = </w:t>
      </w:r>
      <w:r>
        <w:t>1 cm et E n’appartient pas au rectangle ABCD. Tracer (EA). Tracer la perpendiculaire à (EA) passant par B. Elle coupe (DC) en G.</w:t>
      </w:r>
    </w:p>
    <w:p w14:paraId="058ABC50" w14:textId="77777777" w:rsidR="00713008" w:rsidRDefault="00713008">
      <w:pPr>
        <w:rPr>
          <w:sz w:val="16"/>
          <w:szCs w:val="16"/>
        </w:rPr>
      </w:pPr>
    </w:p>
    <w:p w14:paraId="058ABC51" w14:textId="77777777" w:rsidR="00713008" w:rsidRDefault="00AC09FC">
      <w:r>
        <w:rPr>
          <w:b/>
          <w:sz w:val="24"/>
          <w:szCs w:val="24"/>
          <w:shd w:val="clear" w:color="auto" w:fill="FF33CC"/>
        </w:rPr>
        <w:t>127</w:t>
      </w:r>
      <w:r>
        <w:t xml:space="preserve"> Construction à vérifier sur le cahier.</w:t>
      </w:r>
    </w:p>
    <w:p w14:paraId="058ABC52" w14:textId="77777777" w:rsidR="00713008" w:rsidRDefault="00713008">
      <w:pPr>
        <w:rPr>
          <w:sz w:val="16"/>
          <w:szCs w:val="16"/>
        </w:rPr>
      </w:pPr>
    </w:p>
    <w:p w14:paraId="058ABC53" w14:textId="77777777" w:rsidR="00713008" w:rsidRDefault="00AC09FC">
      <w:r>
        <w:rPr>
          <w:b/>
          <w:sz w:val="24"/>
          <w:szCs w:val="24"/>
          <w:shd w:val="clear" w:color="auto" w:fill="FF33CC"/>
        </w:rPr>
        <w:t>128</w:t>
      </w:r>
      <w:r>
        <w:t xml:space="preserve"> </w:t>
      </w:r>
      <w:r>
        <w:rPr>
          <w:rStyle w:val="NumQuestion"/>
        </w:rPr>
        <w:t>1.</w:t>
      </w:r>
      <w:r>
        <w:t xml:space="preserve"> OAB est isocèle en O.</w:t>
      </w:r>
    </w:p>
    <w:p w14:paraId="058ABC54" w14:textId="77777777" w:rsidR="00713008" w:rsidRDefault="00AC09FC">
      <w:r>
        <w:rPr>
          <w:rStyle w:val="NumQuestion"/>
        </w:rPr>
        <w:t>2.</w:t>
      </w:r>
      <w:r>
        <w:t xml:space="preserve"> Ils sont égaux.</w:t>
      </w:r>
    </w:p>
    <w:p w14:paraId="058ABC55" w14:textId="77777777" w:rsidR="00713008" w:rsidRDefault="00AC09FC">
      <w:r>
        <w:rPr>
          <w:rStyle w:val="NumQuestion"/>
        </w:rPr>
        <w:t>3.</w:t>
      </w:r>
      <w:r>
        <w:t xml:space="preserve"> OAC est isocèle donc les deux angles bleus sont égaux.</w:t>
      </w:r>
    </w:p>
    <w:p w14:paraId="058ABC56" w14:textId="77777777" w:rsidR="00713008" w:rsidRDefault="00AC09FC">
      <w:r>
        <w:rPr>
          <w:rStyle w:val="NumQuestion"/>
        </w:rPr>
        <w:t>4.</w:t>
      </w:r>
      <w:r>
        <w:t xml:space="preserve"> </w:t>
      </w:r>
      <w:r>
        <w:rPr>
          <w:noProof/>
        </w:rPr>
        <w:drawing>
          <wp:inline distT="0" distB="0" distL="0" distR="0" wp14:anchorId="058ABCD4" wp14:editId="058ABCD5">
            <wp:extent cx="1500505" cy="269240"/>
            <wp:effectExtent l="0" t="0" r="8255" b="5080"/>
            <wp:docPr id="510599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99429" name="Image 1"/>
                    <pic:cNvPicPr>
                      <a:picLocks noChangeAspect="1"/>
                    </pic:cNvPicPr>
                  </pic:nvPicPr>
                  <pic:blipFill>
                    <a:blip r:embed="rId30"/>
                    <a:stretch>
                      <a:fillRect/>
                    </a:stretch>
                  </pic:blipFill>
                  <pic:spPr>
                    <a:xfrm>
                      <a:off x="0" y="0"/>
                      <a:ext cx="1500505" cy="269240"/>
                    </a:xfrm>
                    <a:prstGeom prst="rect">
                      <a:avLst/>
                    </a:prstGeom>
                  </pic:spPr>
                </pic:pic>
              </a:graphicData>
            </a:graphic>
          </wp:inline>
        </w:drawing>
      </w:r>
      <w:r>
        <w:t>180°</w:t>
      </w:r>
    </w:p>
    <w:p w14:paraId="058ABC57" w14:textId="77777777" w:rsidR="00713008" w:rsidRDefault="00AC09FC">
      <w:r>
        <w:rPr>
          <w:rStyle w:val="NumQuestion"/>
        </w:rPr>
        <w:t>5.</w:t>
      </w:r>
      <w:r>
        <w:t xml:space="preserve"> </w:t>
      </w:r>
      <w:r>
        <w:rPr>
          <w:noProof/>
        </w:rPr>
        <w:drawing>
          <wp:inline distT="0" distB="0" distL="0" distR="0" wp14:anchorId="058ABCD6" wp14:editId="058ABCD7">
            <wp:extent cx="815975" cy="276860"/>
            <wp:effectExtent l="0" t="0" r="6985" b="12700"/>
            <wp:docPr id="1274902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02351" name="Image 1"/>
                    <pic:cNvPicPr>
                      <a:picLocks noChangeAspect="1"/>
                    </pic:cNvPicPr>
                  </pic:nvPicPr>
                  <pic:blipFill>
                    <a:blip r:embed="rId31"/>
                    <a:stretch>
                      <a:fillRect/>
                    </a:stretch>
                  </pic:blipFill>
                  <pic:spPr>
                    <a:xfrm>
                      <a:off x="0" y="0"/>
                      <a:ext cx="815975" cy="276860"/>
                    </a:xfrm>
                    <a:prstGeom prst="rect">
                      <a:avLst/>
                    </a:prstGeom>
                  </pic:spPr>
                </pic:pic>
              </a:graphicData>
            </a:graphic>
          </wp:inline>
        </w:drawing>
      </w:r>
      <w:r>
        <w:t>90°, puisque c’est la moitié de l’expression de la question 4.</w:t>
      </w:r>
    </w:p>
    <w:p w14:paraId="058ABC58" w14:textId="77777777" w:rsidR="00713008" w:rsidRDefault="00AC09FC">
      <w:r>
        <w:rPr>
          <w:rStyle w:val="NumQuestion"/>
        </w:rPr>
        <w:t>6.</w:t>
      </w:r>
      <w:r>
        <w:t xml:space="preserve"> ABC est donc rectangle en A.</w:t>
      </w:r>
    </w:p>
    <w:p w14:paraId="058ABC59" w14:textId="77777777" w:rsidR="00713008" w:rsidRDefault="00AC09FC">
      <w:r>
        <w:rPr>
          <w:rStyle w:val="NumQuestion"/>
        </w:rPr>
        <w:t>7.</w:t>
      </w:r>
      <w:r>
        <w:t xml:space="preserve"> Si un côté du triangle est un diamètre du cercle circonscrit à ce triangle, alors ce triangle est rectangle.</w:t>
      </w:r>
    </w:p>
    <w:p w14:paraId="058ABC5A" w14:textId="77777777" w:rsidR="00713008" w:rsidRDefault="00713008">
      <w:pPr>
        <w:rPr>
          <w:sz w:val="16"/>
          <w:szCs w:val="16"/>
        </w:rPr>
      </w:pPr>
    </w:p>
    <w:p w14:paraId="058ABC5B" w14:textId="77777777" w:rsidR="00713008" w:rsidRDefault="00AC09FC">
      <w:r>
        <w:rPr>
          <w:b/>
          <w:sz w:val="24"/>
          <w:szCs w:val="24"/>
          <w:shd w:val="clear" w:color="auto" w:fill="FF33CC"/>
        </w:rPr>
        <w:t>129</w:t>
      </w:r>
      <w:r>
        <w:t xml:space="preserve"> </w:t>
      </w:r>
      <w:r>
        <w:rPr>
          <w:rStyle w:val="NumQuestion"/>
        </w:rPr>
        <w:t xml:space="preserve">2. a. b. </w:t>
      </w:r>
    </w:p>
    <w:p w14:paraId="058ABC5C" w14:textId="77777777" w:rsidR="00713008" w:rsidRDefault="00AC09FC">
      <w:pPr>
        <w:jc w:val="center"/>
      </w:pPr>
      <w:r>
        <w:rPr>
          <w:noProof/>
        </w:rPr>
        <w:drawing>
          <wp:inline distT="0" distB="0" distL="114300" distR="114300" wp14:anchorId="058ABCD8" wp14:editId="058ABCD9">
            <wp:extent cx="1361440" cy="1972310"/>
            <wp:effectExtent l="0" t="0" r="10160" b="889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32"/>
                    <a:stretch>
                      <a:fillRect/>
                    </a:stretch>
                  </pic:blipFill>
                  <pic:spPr>
                    <a:xfrm>
                      <a:off x="0" y="0"/>
                      <a:ext cx="1361440" cy="1972310"/>
                    </a:xfrm>
                    <a:prstGeom prst="rect">
                      <a:avLst/>
                    </a:prstGeom>
                    <a:noFill/>
                    <a:ln>
                      <a:noFill/>
                    </a:ln>
                  </pic:spPr>
                </pic:pic>
              </a:graphicData>
            </a:graphic>
          </wp:inline>
        </w:drawing>
      </w:r>
    </w:p>
    <w:p w14:paraId="058ABC5D" w14:textId="77777777" w:rsidR="00713008" w:rsidRDefault="00AC09FC">
      <w:r>
        <w:rPr>
          <w:rStyle w:val="NumQuestion"/>
        </w:rPr>
        <w:t>3.</w:t>
      </w:r>
      <w:r>
        <w:t xml:space="preserve"> Les points O</w:t>
      </w:r>
      <w:r>
        <w:rPr>
          <w:vertAlign w:val="subscript"/>
        </w:rPr>
        <w:t>1</w:t>
      </w:r>
      <w:r>
        <w:t>, O</w:t>
      </w:r>
      <w:r>
        <w:rPr>
          <w:vertAlign w:val="subscript"/>
        </w:rPr>
        <w:t>2</w:t>
      </w:r>
      <w:r>
        <w:t>, O</w:t>
      </w:r>
      <w:r>
        <w:rPr>
          <w:vertAlign w:val="subscript"/>
        </w:rPr>
        <w:t>3</w:t>
      </w:r>
      <w:r>
        <w:t xml:space="preserve"> et O</w:t>
      </w:r>
      <w:r>
        <w:rPr>
          <w:vertAlign w:val="subscript"/>
        </w:rPr>
        <w:t xml:space="preserve">4 </w:t>
      </w:r>
      <w:r>
        <w:t>appartiennent tous à la médiatrice de [AB] puisque ce sont les centres des cercles circonscrits des triangles ABC, ABD, ABE, ABF. Ils sont donc alignés.</w:t>
      </w:r>
    </w:p>
    <w:p w14:paraId="058ABC5E" w14:textId="77777777" w:rsidR="00713008" w:rsidRDefault="00713008"/>
    <w:p w14:paraId="058ABC5F" w14:textId="77777777" w:rsidR="00713008" w:rsidRDefault="00AC09FC">
      <w:r>
        <w:rPr>
          <w:noProof/>
        </w:rPr>
        <w:lastRenderedPageBreak/>
        <w:drawing>
          <wp:anchor distT="0" distB="0" distL="0" distR="0" simplePos="0" relativeHeight="251671552" behindDoc="0" locked="0" layoutInCell="1" allowOverlap="1" wp14:anchorId="058ABCDA" wp14:editId="058ABCDB">
            <wp:simplePos x="0" y="0"/>
            <wp:positionH relativeFrom="column">
              <wp:posOffset>1664970</wp:posOffset>
            </wp:positionH>
            <wp:positionV relativeFrom="paragraph">
              <wp:posOffset>20320</wp:posOffset>
            </wp:positionV>
            <wp:extent cx="976630" cy="1414145"/>
            <wp:effectExtent l="0" t="0" r="13970" b="3175"/>
            <wp:wrapSquare wrapText="bothSides"/>
            <wp:docPr id="11887148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14884" name="Image 2"/>
                    <pic:cNvPicPr>
                      <a:picLocks noChangeAspect="1"/>
                    </pic:cNvPicPr>
                  </pic:nvPicPr>
                  <pic:blipFill>
                    <a:blip r:embed="rId33" cstate="print">
                      <a:extLst>
                        <a:ext uri="{28A0092B-C50C-407E-A947-70E740481C1C}">
                          <a14:useLocalDpi xmlns:a14="http://schemas.microsoft.com/office/drawing/2010/main" val="0"/>
                        </a:ext>
                      </a:extLst>
                    </a:blip>
                    <a:srcRect l="21206" t="25954" r="12808" b="2145"/>
                    <a:stretch>
                      <a:fillRect/>
                    </a:stretch>
                  </pic:blipFill>
                  <pic:spPr>
                    <a:xfrm>
                      <a:off x="0" y="0"/>
                      <a:ext cx="976630" cy="1414145"/>
                    </a:xfrm>
                    <a:prstGeom prst="rect">
                      <a:avLst/>
                    </a:prstGeom>
                    <a:ln>
                      <a:noFill/>
                    </a:ln>
                  </pic:spPr>
                </pic:pic>
              </a:graphicData>
            </a:graphic>
          </wp:anchor>
        </w:drawing>
      </w:r>
      <w:r>
        <w:rPr>
          <w:b/>
          <w:sz w:val="24"/>
          <w:szCs w:val="24"/>
          <w:shd w:val="clear" w:color="auto" w:fill="FF33CC"/>
        </w:rPr>
        <w:t>130</w:t>
      </w:r>
      <w:r>
        <w:t xml:space="preserve"> </w:t>
      </w:r>
      <w:r>
        <w:rPr>
          <w:rStyle w:val="NumQuestion"/>
        </w:rPr>
        <w:t>1.</w:t>
      </w:r>
      <w:r>
        <w:t xml:space="preserve"> Voici un schéma à main levée codé (ci-contre).</w:t>
      </w:r>
    </w:p>
    <w:p w14:paraId="058ABC60" w14:textId="77777777" w:rsidR="00713008" w:rsidRDefault="00AC09FC">
      <w:r>
        <w:rPr>
          <w:rStyle w:val="NumQuestion"/>
        </w:rPr>
        <w:t>2.</w:t>
      </w:r>
      <w:r>
        <w:t xml:space="preserve"> </w:t>
      </w:r>
      <w:r>
        <w:sym w:font="Symbol" w:char="00B7"/>
      </w:r>
      <w:r>
        <w:t xml:space="preserve"> Louise : Comme EGF est équilatéral, </w:t>
      </w:r>
      <m:oMath>
        <m:acc>
          <m:accPr>
            <m:ctrlPr>
              <w:rPr>
                <w:rFonts w:ascii="Cambria Math" w:hAnsi="Cambria Math"/>
              </w:rPr>
            </m:ctrlPr>
          </m:accPr>
          <m:e>
            <m:r>
              <m:rPr>
                <m:sty m:val="p"/>
              </m:rPr>
              <w:rPr>
                <w:rFonts w:ascii="Cambria Math" w:hAnsi="Cambria Math"/>
              </w:rPr>
              <m:t>EGF</m:t>
            </m:r>
          </m:e>
        </m:acc>
        <m:r>
          <m:rPr>
            <m:sty m:val="p"/>
          </m:rPr>
          <w:rPr>
            <w:rFonts w:ascii="Cambria Math" w:hAnsi="Cambria Math"/>
          </w:rPr>
          <m:t>=60°</m:t>
        </m:r>
      </m:oMath>
      <w:r>
        <w:t xml:space="preserve"> et donc </w:t>
      </w:r>
      <m:oMath>
        <m:acc>
          <m:accPr>
            <m:ctrlPr>
              <w:rPr>
                <w:rFonts w:ascii="Cambria Math" w:hAnsi="Cambria Math"/>
              </w:rPr>
            </m:ctrlPr>
          </m:accPr>
          <m:e>
            <m:r>
              <m:rPr>
                <m:sty m:val="p"/>
              </m:rPr>
              <w:rPr>
                <w:rFonts w:ascii="Cambria Math" w:hAnsi="Cambria Math"/>
              </w:rPr>
              <m:t>EGH</m:t>
            </m:r>
          </m:e>
        </m:acc>
        <m:r>
          <m:rPr>
            <m:sty m:val="p"/>
          </m:rPr>
          <w:rPr>
            <w:rFonts w:ascii="Cambria Math" w:hAnsi="Cambria Math"/>
          </w:rPr>
          <m:t>=60+30=90°</m:t>
        </m:r>
      </m:oMath>
      <w:r>
        <w:rPr>
          <w:rFonts w:ascii="Calibri" w:hAnsi="Cambria Math"/>
        </w:rPr>
        <w:t>.</w:t>
      </w:r>
      <w:r>
        <w:t xml:space="preserve"> </w:t>
      </w:r>
    </w:p>
    <w:p w14:paraId="058ABC61" w14:textId="77777777" w:rsidR="00713008" w:rsidRDefault="00AC09FC">
      <w:r>
        <w:t>Le triangle EGH est donc bien rectangle en G et Louise a raison.</w:t>
      </w:r>
    </w:p>
    <w:p w14:paraId="058ABC62" w14:textId="77777777" w:rsidR="00713008" w:rsidRDefault="00AC09FC">
      <w:r>
        <w:sym w:font="Symbol" w:char="00B7"/>
      </w:r>
      <w:r>
        <w:t xml:space="preserve"> Vadim : Comme FG</w:t>
      </w:r>
      <w:r>
        <w:rPr>
          <w:rStyle w:val="NumQuestion"/>
        </w:rPr>
        <w:t xml:space="preserve"> = </w:t>
      </w:r>
      <w:r>
        <w:t>FH, F appartient à la médiatrice de [GH]. Vadim a raison.</w:t>
      </w:r>
    </w:p>
    <w:p w14:paraId="058ABC63" w14:textId="77777777" w:rsidR="00713008" w:rsidRDefault="00AC09FC">
      <w:r>
        <w:sym w:font="Symbol" w:char="00B7"/>
      </w:r>
      <w:r>
        <w:t xml:space="preserve"> Enzo : Comme EF</w:t>
      </w:r>
      <w:r>
        <w:rPr>
          <w:rStyle w:val="NumQuestion"/>
        </w:rPr>
        <w:t xml:space="preserve"> = </w:t>
      </w:r>
      <w:r>
        <w:t xml:space="preserve">FH, E et H appartiennent au cercle de centre F passant par E. </w:t>
      </w:r>
    </w:p>
    <w:p w14:paraId="058ABC64" w14:textId="77777777" w:rsidR="00713008" w:rsidRDefault="00AC09FC">
      <w:r>
        <w:t>Enzo a raison.</w:t>
      </w:r>
    </w:p>
    <w:p w14:paraId="058ABC65" w14:textId="77777777" w:rsidR="00713008" w:rsidRDefault="00AC09FC">
      <w:r>
        <w:sym w:font="Symbol" w:char="00B7"/>
      </w:r>
      <w:r>
        <w:t xml:space="preserve"> Nour : L’angle </w:t>
      </w:r>
      <m:oMath>
        <m:acc>
          <m:accPr>
            <m:ctrlPr>
              <w:rPr>
                <w:rFonts w:ascii="Cambria Math" w:hAnsi="Cambria Math"/>
              </w:rPr>
            </m:ctrlPr>
          </m:accPr>
          <m:e>
            <m:r>
              <m:rPr>
                <m:sty m:val="p"/>
              </m:rPr>
              <w:rPr>
                <w:rFonts w:ascii="Cambria Math" w:hAnsi="Cambria Math"/>
              </w:rPr>
              <m:t>EFG</m:t>
            </m:r>
          </m:e>
        </m:acc>
        <m:r>
          <m:rPr>
            <m:sty m:val="p"/>
          </m:rPr>
          <w:rPr>
            <w:rFonts w:ascii="Cambria Math" w:hAnsi="Cambria Math"/>
          </w:rPr>
          <m:t>=60°</m:t>
        </m:r>
      </m:oMath>
      <w:r>
        <w:t xml:space="preserve"> parce que le triangle EFG est équilatéral. D’autre part, la somme des angles du triangle FGH est égale à 180°. Donc </w:t>
      </w:r>
      <m:oMath>
        <m:acc>
          <m:accPr>
            <m:ctrlPr>
              <w:rPr>
                <w:rFonts w:ascii="Cambria Math" w:hAnsi="Cambria Math"/>
              </w:rPr>
            </m:ctrlPr>
          </m:accPr>
          <m:e>
            <m:r>
              <m:rPr>
                <m:sty m:val="p"/>
              </m:rPr>
              <w:rPr>
                <w:rFonts w:ascii="Cambria Math" w:hAnsi="Cambria Math"/>
              </w:rPr>
              <m:t>GFH</m:t>
            </m:r>
          </m:e>
        </m:acc>
        <m:r>
          <m:rPr>
            <m:sty m:val="p"/>
          </m:rPr>
          <w:rPr>
            <w:rFonts w:ascii="Cambria Math" w:hAnsi="Cambria Math"/>
          </w:rPr>
          <m:t>=180-2×30=120°</m:t>
        </m:r>
      </m:oMath>
      <w:r>
        <w:rPr>
          <w:rFonts w:ascii="Calibri" w:hAnsi="Cambria Math"/>
        </w:rPr>
        <w:t>.</w:t>
      </w:r>
    </w:p>
    <w:p w14:paraId="058ABC66" w14:textId="77777777" w:rsidR="00713008" w:rsidRDefault="00AC09FC">
      <w:r>
        <w:t xml:space="preserve">Finalement, l’angle </w:t>
      </w:r>
      <m:oMath>
        <m:acc>
          <m:accPr>
            <m:ctrlPr>
              <w:rPr>
                <w:rFonts w:ascii="Cambria Math" w:hAnsi="Cambria Math"/>
              </w:rPr>
            </m:ctrlPr>
          </m:accPr>
          <m:e>
            <m:r>
              <m:rPr>
                <m:sty m:val="p"/>
              </m:rPr>
              <w:rPr>
                <w:rFonts w:ascii="Cambria Math" w:hAnsi="Cambria Math"/>
              </w:rPr>
              <m:t>EFH</m:t>
            </m:r>
          </m:e>
        </m:acc>
        <m:r>
          <m:rPr>
            <m:sty m:val="p"/>
          </m:rPr>
          <w:rPr>
            <w:rFonts w:ascii="Cambria Math" w:hAnsi="Cambria Math"/>
          </w:rPr>
          <m:t>=60+120=180°</m:t>
        </m:r>
      </m:oMath>
      <w:r>
        <w:t xml:space="preserve"> et les points sont alignés. Nour a raison. </w:t>
      </w:r>
    </w:p>
    <w:p w14:paraId="058ABC67" w14:textId="77777777" w:rsidR="00713008" w:rsidRDefault="00AC09FC">
      <w:r>
        <w:rPr>
          <w:i/>
          <w:iCs/>
        </w:rPr>
        <w:t>Remarque </w:t>
      </w:r>
      <w:r>
        <w:t>: Cela ne se voit pas sur le schéma, mais c’est normal puisqu’il s’agit d’un schéma à main levée.</w:t>
      </w:r>
    </w:p>
    <w:p w14:paraId="058ABC68" w14:textId="77777777" w:rsidR="00713008" w:rsidRDefault="00713008"/>
    <w:p w14:paraId="058ABC69" w14:textId="77777777" w:rsidR="00713008" w:rsidRDefault="00AC09FC">
      <w:r>
        <w:rPr>
          <w:b/>
          <w:sz w:val="24"/>
          <w:szCs w:val="24"/>
          <w:shd w:val="clear" w:color="auto" w:fill="FF33CC"/>
        </w:rPr>
        <w:t>131</w:t>
      </w:r>
      <w:r>
        <w:t xml:space="preserve"> En cherchant, on trouve que les angles mesures 30°, 60° et 90°.</w:t>
      </w:r>
    </w:p>
    <w:p w14:paraId="058ABC6A" w14:textId="77777777" w:rsidR="00713008" w:rsidRDefault="00713008"/>
    <w:p w14:paraId="058ABC6B" w14:textId="77777777" w:rsidR="00713008" w:rsidRDefault="00AC09FC">
      <w:r>
        <w:rPr>
          <w:b/>
          <w:sz w:val="24"/>
          <w:szCs w:val="24"/>
          <w:shd w:val="clear" w:color="auto" w:fill="FF33CC"/>
        </w:rPr>
        <w:t>132</w:t>
      </w:r>
      <w:r>
        <w:t xml:space="preserve"> Il faut déterminer la mesure de l’angle </w:t>
      </w:r>
      <m:oMath>
        <m:acc>
          <m:accPr>
            <m:ctrlPr>
              <w:rPr>
                <w:rFonts w:ascii="Cambria Math" w:hAnsi="Cambria Math"/>
              </w:rPr>
            </m:ctrlPr>
          </m:accPr>
          <m:e>
            <m:r>
              <m:rPr>
                <m:sty m:val="p"/>
              </m:rPr>
              <w:rPr>
                <w:rFonts w:ascii="Cambria Math" w:hAnsi="Cambria Math"/>
              </w:rPr>
              <m:t>FJE</m:t>
            </m:r>
          </m:e>
        </m:acc>
        <m:r>
          <m:rPr>
            <m:sty m:val="p"/>
          </m:rPr>
          <w:rPr>
            <w:rFonts w:ascii="Cambria Math" w:hAnsi="Cambria Math"/>
          </w:rPr>
          <m:t xml:space="preserve"> </m:t>
        </m:r>
      </m:oMath>
      <w:r>
        <w:rPr>
          <w:rFonts w:ascii="Calibri" w:hAnsi="Cambria Math"/>
        </w:rPr>
        <w:t>:</w:t>
      </w:r>
      <w:r>
        <w:t xml:space="preserve"> </w:t>
      </w:r>
      <m:oMath>
        <m:acc>
          <m:accPr>
            <m:ctrlPr>
              <w:rPr>
                <w:rFonts w:ascii="Cambria Math" w:hAnsi="Cambria Math"/>
              </w:rPr>
            </m:ctrlPr>
          </m:accPr>
          <m:e>
            <m:r>
              <m:rPr>
                <m:sty m:val="p"/>
              </m:rPr>
              <w:rPr>
                <w:rFonts w:ascii="Cambria Math" w:hAnsi="Cambria Math"/>
              </w:rPr>
              <m:t>FJE</m:t>
            </m:r>
          </m:e>
        </m:acc>
        <m:r>
          <m:rPr>
            <m:sty m:val="p"/>
          </m:rPr>
          <w:rPr>
            <w:rFonts w:ascii="Cambria Math" w:hAnsi="Cambria Math"/>
          </w:rPr>
          <m:t>=360 : 9=40°</m:t>
        </m:r>
      </m:oMath>
      <w:r>
        <w:rPr>
          <w:rFonts w:ascii="Calibri" w:hAnsi="Cambria Math"/>
        </w:rPr>
        <w:t>.</w:t>
      </w:r>
      <w:r>
        <w:t xml:space="preserve"> </w:t>
      </w:r>
    </w:p>
    <w:p w14:paraId="058ABC6C" w14:textId="77777777" w:rsidR="00713008" w:rsidRDefault="00713008"/>
    <w:p w14:paraId="058ABC6D" w14:textId="77777777" w:rsidR="00713008" w:rsidRDefault="00AC09FC">
      <w:r>
        <w:rPr>
          <w:b/>
          <w:sz w:val="24"/>
          <w:szCs w:val="24"/>
          <w:shd w:val="clear" w:color="auto" w:fill="FF33CC"/>
        </w:rPr>
        <w:t>133</w:t>
      </w:r>
      <w:r>
        <w:t xml:space="preserve"> Tracer le triangle équilatéral, puis utiliser ses sommets pour tracer les arcs de cercle.</w:t>
      </w:r>
    </w:p>
    <w:p w14:paraId="058ABC6E" w14:textId="77777777" w:rsidR="00713008" w:rsidRDefault="00713008"/>
    <w:p w14:paraId="058ABC6F" w14:textId="77777777" w:rsidR="00713008" w:rsidRDefault="00AC09FC">
      <w:r>
        <w:rPr>
          <w:b/>
          <w:sz w:val="24"/>
          <w:szCs w:val="24"/>
          <w:shd w:val="clear" w:color="auto" w:fill="FF33CC"/>
        </w:rPr>
        <w:t>134</w:t>
      </w:r>
      <w:r>
        <w:t xml:space="preserve"> </w:t>
      </w:r>
      <w:r>
        <w:rPr>
          <w:rStyle w:val="NumQuestion"/>
        </w:rPr>
        <w:t>1.</w:t>
      </w:r>
    </w:p>
    <w:p w14:paraId="058ABC70" w14:textId="77777777" w:rsidR="00713008" w:rsidRDefault="00AC09FC">
      <w:pPr>
        <w:jc w:val="center"/>
      </w:pPr>
      <w:r>
        <w:rPr>
          <w:noProof/>
        </w:rPr>
        <w:drawing>
          <wp:inline distT="0" distB="0" distL="0" distR="0" wp14:anchorId="058ABCDC" wp14:editId="058ABCDD">
            <wp:extent cx="1089025" cy="1828165"/>
            <wp:effectExtent l="0" t="0" r="635" b="8255"/>
            <wp:docPr id="18338171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17145" name="Image 3"/>
                    <pic:cNvPicPr>
                      <a:picLocks noChangeAspect="1"/>
                    </pic:cNvPicPr>
                  </pic:nvPicPr>
                  <pic:blipFill>
                    <a:blip r:embed="rId34" cstate="print">
                      <a:extLst>
                        <a:ext uri="{28A0092B-C50C-407E-A947-70E740481C1C}">
                          <a14:useLocalDpi xmlns:a14="http://schemas.microsoft.com/office/drawing/2010/main" val="0"/>
                        </a:ext>
                      </a:extLst>
                    </a:blip>
                    <a:srcRect l="20012" t="10711" r="19048" b="12270"/>
                    <a:stretch>
                      <a:fillRect/>
                    </a:stretch>
                  </pic:blipFill>
                  <pic:spPr>
                    <a:xfrm rot="16200000">
                      <a:off x="0" y="0"/>
                      <a:ext cx="1089025" cy="1828165"/>
                    </a:xfrm>
                    <a:prstGeom prst="rect">
                      <a:avLst/>
                    </a:prstGeom>
                    <a:ln>
                      <a:noFill/>
                    </a:ln>
                  </pic:spPr>
                </pic:pic>
              </a:graphicData>
            </a:graphic>
          </wp:inline>
        </w:drawing>
      </w:r>
    </w:p>
    <w:p w14:paraId="058ABC71" w14:textId="77777777" w:rsidR="00713008" w:rsidRDefault="00AC09FC">
      <w:pPr>
        <w:numPr>
          <w:ilvl w:val="0"/>
          <w:numId w:val="4"/>
        </w:numPr>
      </w:pPr>
      <w:r>
        <w:t xml:space="preserve">Si </w:t>
      </w:r>
      <m:oMath>
        <m:acc>
          <m:accPr>
            <m:ctrlPr>
              <w:rPr>
                <w:rFonts w:ascii="Cambria Math" w:hAnsi="Cambria Math"/>
              </w:rPr>
            </m:ctrlPr>
          </m:accPr>
          <m:e>
            <m:r>
              <m:rPr>
                <m:sty m:val="p"/>
              </m:rPr>
              <w:rPr>
                <w:rFonts w:ascii="Cambria Math" w:hAnsi="Cambria Math"/>
              </w:rPr>
              <m:t>BAC</m:t>
            </m:r>
          </m:e>
        </m:acc>
        <m:r>
          <m:rPr>
            <m:sty m:val="p"/>
          </m:rPr>
          <w:rPr>
            <w:rFonts w:ascii="Cambria Math" w:hAnsi="Cambria Math"/>
          </w:rPr>
          <m:t>=20°</m:t>
        </m:r>
      </m:oMath>
      <w:r>
        <w:rPr>
          <w:rFonts w:ascii="Calibri" w:hAnsi="Cambria Math"/>
        </w:rPr>
        <w:t>,</w:t>
      </w:r>
      <w:r>
        <w:t xml:space="preserve"> alors </w:t>
      </w:r>
      <m:oMath>
        <m:acc>
          <m:accPr>
            <m:ctrlPr>
              <w:rPr>
                <w:rFonts w:ascii="Cambria Math" w:hAnsi="Cambria Math"/>
              </w:rPr>
            </m:ctrlPr>
          </m:accPr>
          <m:e>
            <m:r>
              <m:rPr>
                <m:sty m:val="p"/>
              </m:rPr>
              <w:rPr>
                <w:rFonts w:ascii="Cambria Math" w:hAnsi="Cambria Math"/>
              </w:rPr>
              <m:t>CBA</m:t>
            </m:r>
          </m:e>
        </m:acc>
        <m:r>
          <m:rPr>
            <m:sty m:val="p"/>
          </m:rPr>
          <w:rPr>
            <w:rFonts w:ascii="Cambria Math" w:hAnsi="Cambria Math"/>
          </w:rPr>
          <m:t>=20°</m:t>
        </m:r>
      </m:oMath>
      <w:r>
        <w:t xml:space="preserve"> car le triangle ABC est isocèle en C. </w:t>
      </w:r>
    </w:p>
    <w:p w14:paraId="058ABC72" w14:textId="77777777" w:rsidR="00713008" w:rsidRDefault="00AC09FC">
      <w:pPr>
        <w:numPr>
          <w:ilvl w:val="0"/>
          <w:numId w:val="4"/>
        </w:numPr>
      </w:pPr>
      <w:r>
        <w:t>Et comme la somme des angles d’un triangle est égale à 180°, on a :</w:t>
      </w:r>
    </w:p>
    <w:p w14:paraId="058ABC73" w14:textId="77777777" w:rsidR="00713008" w:rsidRDefault="008C534D">
      <w:pPr>
        <w:numPr>
          <w:ilvl w:val="0"/>
          <w:numId w:val="4"/>
        </w:numPr>
      </w:pPr>
      <m:oMath>
        <m:acc>
          <m:accPr>
            <m:ctrlPr>
              <w:rPr>
                <w:rFonts w:ascii="Cambria Math" w:hAnsi="Cambria Math"/>
              </w:rPr>
            </m:ctrlPr>
          </m:accPr>
          <m:e>
            <m:r>
              <m:rPr>
                <m:sty m:val="p"/>
              </m:rPr>
              <w:rPr>
                <w:rFonts w:ascii="Cambria Math" w:hAnsi="Cambria Math"/>
              </w:rPr>
              <m:t>ACB</m:t>
            </m:r>
          </m:e>
        </m:acc>
        <m:r>
          <m:rPr>
            <m:sty m:val="p"/>
          </m:rPr>
          <w:rPr>
            <w:rFonts w:ascii="Cambria Math" w:hAnsi="Cambria Math"/>
          </w:rPr>
          <m:t>=180-2×20°=140°.</m:t>
        </m:r>
      </m:oMath>
    </w:p>
    <w:p w14:paraId="058ABC74" w14:textId="77777777" w:rsidR="00713008" w:rsidRDefault="00AC09FC">
      <w:r>
        <w:t xml:space="preserve">Comme </w:t>
      </w:r>
      <m:oMath>
        <m:acc>
          <m:accPr>
            <m:ctrlPr>
              <w:rPr>
                <w:rFonts w:ascii="Cambria Math" w:hAnsi="Cambria Math"/>
              </w:rPr>
            </m:ctrlPr>
          </m:accPr>
          <m:e>
            <m:r>
              <m:rPr>
                <m:sty m:val="p"/>
              </m:rPr>
              <w:rPr>
                <w:rFonts w:ascii="Cambria Math" w:hAnsi="Cambria Math"/>
              </w:rPr>
              <m:t>ACD</m:t>
            </m:r>
          </m:e>
        </m:acc>
        <m:r>
          <m:rPr>
            <m:sty m:val="p"/>
          </m:rPr>
          <w:rPr>
            <w:rFonts w:ascii="Cambria Math" w:hAnsi="Cambria Math"/>
          </w:rPr>
          <m:t>=180°</m:t>
        </m:r>
      </m:oMath>
      <w:r>
        <w:rPr>
          <w:rFonts w:ascii="Calibri" w:hAnsi="Cambria Math"/>
        </w:rPr>
        <w:t>,</w:t>
      </w:r>
      <w:r>
        <w:t xml:space="preserve"> on a donc</w:t>
      </w:r>
    </w:p>
    <w:p w14:paraId="058ABC75" w14:textId="77777777" w:rsidR="00713008" w:rsidRDefault="008C534D">
      <m:oMath>
        <m:acc>
          <m:accPr>
            <m:ctrlPr>
              <w:rPr>
                <w:rFonts w:ascii="Cambria Math" w:hAnsi="Cambria Math"/>
              </w:rPr>
            </m:ctrlPr>
          </m:accPr>
          <m:e>
            <m:r>
              <m:rPr>
                <m:sty m:val="p"/>
              </m:rPr>
              <w:rPr>
                <w:rFonts w:ascii="Cambria Math" w:hAnsi="Cambria Math"/>
              </w:rPr>
              <m:t>BCD</m:t>
            </m:r>
          </m:e>
        </m:acc>
        <m:r>
          <m:rPr>
            <m:sty m:val="p"/>
          </m:rPr>
          <w:rPr>
            <w:rFonts w:ascii="Cambria Math" w:hAnsi="Cambria Math"/>
          </w:rPr>
          <m:t>=180-140=40°</m:t>
        </m:r>
      </m:oMath>
      <w:r w:rsidR="00AC09FC">
        <w:t xml:space="preserve"> et comme BCD est isocèle, </w:t>
      </w:r>
      <m:oMath>
        <m:acc>
          <m:accPr>
            <m:ctrlPr>
              <w:rPr>
                <w:rFonts w:ascii="Cambria Math" w:hAnsi="Cambria Math"/>
              </w:rPr>
            </m:ctrlPr>
          </m:accPr>
          <m:e>
            <m:r>
              <m:rPr>
                <m:sty m:val="p"/>
              </m:rPr>
              <w:rPr>
                <w:rFonts w:ascii="Cambria Math" w:hAnsi="Cambria Math"/>
              </w:rPr>
              <m:t>BDC</m:t>
            </m:r>
          </m:e>
        </m:acc>
        <m:r>
          <m:rPr>
            <m:sty m:val="p"/>
          </m:rPr>
          <w:rPr>
            <w:rFonts w:ascii="Cambria Math" w:hAnsi="Cambria Math"/>
          </w:rPr>
          <m:t>=40°</m:t>
        </m:r>
      </m:oMath>
      <w:r w:rsidR="00AC09FC">
        <w:rPr>
          <w:rFonts w:ascii="Calibri" w:hAnsi="Cambria Math"/>
        </w:rPr>
        <w:t>.</w:t>
      </w:r>
    </w:p>
    <w:p w14:paraId="058ABC76" w14:textId="77777777" w:rsidR="00713008" w:rsidRDefault="00AC09FC">
      <w:r>
        <w:t xml:space="preserve">La somme des angles du triangle BCD est égale à 180°, donc  </w:t>
      </w:r>
      <m:oMath>
        <m:acc>
          <m:accPr>
            <m:ctrlPr>
              <w:rPr>
                <w:rFonts w:ascii="Cambria Math" w:hAnsi="Cambria Math"/>
              </w:rPr>
            </m:ctrlPr>
          </m:accPr>
          <m:e>
            <m:r>
              <m:rPr>
                <m:sty m:val="p"/>
              </m:rPr>
              <w:rPr>
                <w:rFonts w:ascii="Cambria Math" w:hAnsi="Cambria Math"/>
              </w:rPr>
              <m:t>CBD</m:t>
            </m:r>
          </m:e>
        </m:acc>
        <m:r>
          <m:rPr>
            <m:sty m:val="p"/>
          </m:rPr>
          <w:rPr>
            <w:rFonts w:ascii="Cambria Math" w:hAnsi="Cambria Math"/>
          </w:rPr>
          <m:t>=180-2×40°=100°</m:t>
        </m:r>
      </m:oMath>
      <w:r>
        <w:t xml:space="preserve"> et donc </w:t>
      </w:r>
      <m:oMath>
        <m:acc>
          <m:accPr>
            <m:ctrlPr>
              <w:rPr>
                <w:rFonts w:ascii="Cambria Math" w:hAnsi="Cambria Math"/>
              </w:rPr>
            </m:ctrlPr>
          </m:accPr>
          <m:e>
            <m:r>
              <m:rPr>
                <m:sty m:val="p"/>
              </m:rPr>
              <w:rPr>
                <w:rFonts w:ascii="Cambria Math" w:hAnsi="Cambria Math"/>
              </w:rPr>
              <m:t>DBE</m:t>
            </m:r>
          </m:e>
        </m:acc>
        <m:r>
          <m:rPr>
            <m:sty m:val="p"/>
          </m:rPr>
          <w:rPr>
            <w:rFonts w:ascii="Cambria Math" w:hAnsi="Cambria Math"/>
          </w:rPr>
          <m:t>=180-100-20=60°</m:t>
        </m:r>
      </m:oMath>
      <w:r>
        <w:rPr>
          <w:rFonts w:ascii="Calibri" w:hAnsi="Cambria Math"/>
        </w:rPr>
        <w:t>.</w:t>
      </w:r>
    </w:p>
    <w:p w14:paraId="058ABC77" w14:textId="77777777" w:rsidR="00713008" w:rsidRDefault="00AC09FC">
      <w:r>
        <w:rPr>
          <w:rStyle w:val="NumQuestion"/>
        </w:rPr>
        <w:t>3.</w:t>
      </w:r>
      <w:r>
        <w:t xml:space="preserve"> Avec le même raisonnement on trouve que si </w:t>
      </w:r>
      <m:oMath>
        <m:acc>
          <m:accPr>
            <m:ctrlPr>
              <w:rPr>
                <w:rFonts w:ascii="Cambria Math" w:hAnsi="Cambria Math"/>
              </w:rPr>
            </m:ctrlPr>
          </m:accPr>
          <m:e>
            <m:r>
              <m:rPr>
                <m:sty m:val="p"/>
              </m:rPr>
              <w:rPr>
                <w:rFonts w:ascii="Cambria Math" w:hAnsi="Cambria Math"/>
              </w:rPr>
              <m:t>BAC</m:t>
            </m:r>
          </m:e>
        </m:acc>
        <m:r>
          <m:rPr>
            <m:sty m:val="p"/>
          </m:rPr>
          <w:rPr>
            <w:rFonts w:ascii="Cambria Math" w:hAnsi="Cambria Math"/>
          </w:rPr>
          <m:t>=40°,</m:t>
        </m:r>
      </m:oMath>
      <w:r>
        <w:t xml:space="preserve"> alors </w:t>
      </w:r>
      <m:oMath>
        <m:acc>
          <m:accPr>
            <m:ctrlPr>
              <w:rPr>
                <w:rFonts w:ascii="Cambria Math" w:hAnsi="Cambria Math"/>
              </w:rPr>
            </m:ctrlPr>
          </m:accPr>
          <m:e>
            <m:r>
              <m:rPr>
                <m:sty m:val="p"/>
              </m:rPr>
              <w:rPr>
                <w:rFonts w:ascii="Cambria Math" w:hAnsi="Cambria Math"/>
              </w:rPr>
              <m:t>DBE</m:t>
            </m:r>
          </m:e>
        </m:acc>
        <m:r>
          <m:rPr>
            <m:sty m:val="p"/>
          </m:rPr>
          <w:rPr>
            <w:rFonts w:ascii="Cambria Math" w:hAnsi="Cambria Math"/>
          </w:rPr>
          <m:t>=120°</m:t>
        </m:r>
      </m:oMath>
      <w:r>
        <w:rPr>
          <w:rFonts w:ascii="Calibri" w:hAnsi="Cambria Math"/>
        </w:rPr>
        <w:t>.</w:t>
      </w:r>
    </w:p>
    <w:p w14:paraId="058ABC78" w14:textId="77777777" w:rsidR="00713008" w:rsidRDefault="00AC09FC">
      <w:r>
        <w:rPr>
          <w:rStyle w:val="NumQuestion"/>
        </w:rPr>
        <w:t>4.</w:t>
      </w:r>
      <w:r>
        <w:t xml:space="preserve"> L’angle bleu est le triple de l’angle rouge.</w:t>
      </w:r>
    </w:p>
    <w:p w14:paraId="058ABC79" w14:textId="77777777" w:rsidR="00713008" w:rsidRDefault="00713008"/>
    <w:p w14:paraId="058ABC7A" w14:textId="5C592A2B" w:rsidR="00713008" w:rsidRDefault="00F5556C">
      <w:r>
        <w:rPr>
          <w:b/>
          <w:sz w:val="24"/>
          <w:szCs w:val="24"/>
          <w:shd w:val="clear" w:color="auto" w:fill="FF33CC"/>
        </w:rPr>
        <w:t>135</w:t>
      </w:r>
      <w:r>
        <w:t xml:space="preserve"> Problème</w:t>
      </w:r>
      <w:r w:rsidR="00AC09FC">
        <w:rPr>
          <w:b/>
          <w:bCs/>
        </w:rPr>
        <w:t xml:space="preserve"> des DUDU</w:t>
      </w:r>
    </w:p>
    <w:p w14:paraId="058ABC7B" w14:textId="77777777" w:rsidR="00713008" w:rsidRDefault="00AC09FC">
      <w:pPr>
        <w:spacing w:line="240" w:lineRule="auto"/>
      </w:pPr>
      <w:r>
        <w:t>On teste les différentes possibilités pour construire un triangle qui a un angle de 28°, un côté de 6 cm et un autre de 9 cm, puis on essaye d’insérer un rectangle de 2,5 cm sur 3,8 cm à l’intérieur.</w:t>
      </w:r>
    </w:p>
    <w:p w14:paraId="058ABC7C" w14:textId="77777777" w:rsidR="00713008" w:rsidRDefault="00713008">
      <w:pPr>
        <w:spacing w:line="240" w:lineRule="auto"/>
      </w:pPr>
    </w:p>
    <w:p w14:paraId="058ABC7D" w14:textId="77777777" w:rsidR="00713008" w:rsidRDefault="00713008">
      <w:pPr>
        <w:spacing w:line="240" w:lineRule="auto"/>
      </w:pPr>
    </w:p>
    <w:p w14:paraId="058ABC7E" w14:textId="77777777" w:rsidR="00713008" w:rsidRDefault="00AC09FC">
      <w:pPr>
        <w:spacing w:line="240" w:lineRule="auto"/>
      </w:pPr>
      <w:r>
        <w:sym w:font="Symbol" w:char="00B7"/>
      </w:r>
      <w:r>
        <w:t xml:space="preserve"> Ces configurations ne conviennent pas.</w:t>
      </w:r>
    </w:p>
    <w:p w14:paraId="058ABC7F" w14:textId="77777777" w:rsidR="00713008" w:rsidRDefault="00AC09FC">
      <w:pPr>
        <w:spacing w:line="240" w:lineRule="auto"/>
      </w:pPr>
      <w:r>
        <w:rPr>
          <w:noProof/>
        </w:rPr>
        <w:drawing>
          <wp:inline distT="0" distB="0" distL="114300" distR="114300" wp14:anchorId="058ABCDE" wp14:editId="058ABCDF">
            <wp:extent cx="2696845" cy="1969770"/>
            <wp:effectExtent l="0" t="0" r="8255" b="1143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5"/>
                    <pic:cNvPicPr>
                      <a:picLocks noChangeAspect="1"/>
                    </pic:cNvPicPr>
                  </pic:nvPicPr>
                  <pic:blipFill>
                    <a:blip r:embed="rId35"/>
                    <a:stretch>
                      <a:fillRect/>
                    </a:stretch>
                  </pic:blipFill>
                  <pic:spPr>
                    <a:xfrm>
                      <a:off x="0" y="0"/>
                      <a:ext cx="2696845" cy="1969770"/>
                    </a:xfrm>
                    <a:prstGeom prst="rect">
                      <a:avLst/>
                    </a:prstGeom>
                    <a:noFill/>
                    <a:ln>
                      <a:noFill/>
                    </a:ln>
                  </pic:spPr>
                </pic:pic>
              </a:graphicData>
            </a:graphic>
          </wp:inline>
        </w:drawing>
      </w:r>
    </w:p>
    <w:p w14:paraId="058ABC80" w14:textId="77777777" w:rsidR="00713008" w:rsidRDefault="00713008"/>
    <w:p w14:paraId="058ABC81" w14:textId="77777777" w:rsidR="00713008" w:rsidRDefault="00AC09FC">
      <w:r>
        <w:sym w:font="Symbol" w:char="00B7"/>
      </w:r>
      <w:r>
        <w:t xml:space="preserve"> Cette configuration convient.</w:t>
      </w:r>
    </w:p>
    <w:p w14:paraId="058ABC82" w14:textId="77777777" w:rsidR="00713008" w:rsidRDefault="00AC09FC">
      <w:r>
        <w:rPr>
          <w:noProof/>
        </w:rPr>
        <w:drawing>
          <wp:inline distT="0" distB="0" distL="114300" distR="114300" wp14:anchorId="058ABCE0" wp14:editId="058ABCE1">
            <wp:extent cx="2143125" cy="1289685"/>
            <wp:effectExtent l="0" t="0" r="9525" b="5715"/>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pic:cNvPicPr>
                      <a:picLocks noChangeAspect="1"/>
                    </pic:cNvPicPr>
                  </pic:nvPicPr>
                  <pic:blipFill>
                    <a:blip r:embed="rId36"/>
                    <a:stretch>
                      <a:fillRect/>
                    </a:stretch>
                  </pic:blipFill>
                  <pic:spPr>
                    <a:xfrm>
                      <a:off x="0" y="0"/>
                      <a:ext cx="2143125" cy="1289685"/>
                    </a:xfrm>
                    <a:prstGeom prst="rect">
                      <a:avLst/>
                    </a:prstGeom>
                    <a:noFill/>
                    <a:ln>
                      <a:noFill/>
                    </a:ln>
                  </pic:spPr>
                </pic:pic>
              </a:graphicData>
            </a:graphic>
          </wp:inline>
        </w:drawing>
      </w:r>
    </w:p>
    <w:p w14:paraId="058ABC83" w14:textId="77777777" w:rsidR="00713008" w:rsidRDefault="00713008">
      <w:pPr>
        <w:rPr>
          <w:color w:val="000000"/>
        </w:rPr>
        <w:sectPr w:rsidR="00713008">
          <w:type w:val="continuous"/>
          <w:pgSz w:w="11906" w:h="16838"/>
          <w:pgMar w:top="1417" w:right="1417" w:bottom="1417" w:left="1417" w:header="708" w:footer="709" w:gutter="0"/>
          <w:pgNumType w:start="3"/>
          <w:cols w:num="2" w:sep="1" w:space="568"/>
        </w:sectPr>
      </w:pPr>
    </w:p>
    <w:p w14:paraId="058ABC84" w14:textId="77777777" w:rsidR="00713008" w:rsidRDefault="00713008">
      <w:pPr>
        <w:rPr>
          <w:color w:val="000000"/>
        </w:rPr>
      </w:pPr>
    </w:p>
    <w:p w14:paraId="058ABC85" w14:textId="77777777" w:rsidR="00713008" w:rsidRDefault="00713008">
      <w:pPr>
        <w:pStyle w:val="Paragraphedeliste"/>
        <w:spacing w:line="360" w:lineRule="auto"/>
        <w:ind w:left="360"/>
        <w:rPr>
          <w:b/>
          <w:color w:val="0070C0"/>
          <w:sz w:val="28"/>
          <w:szCs w:val="28"/>
        </w:rPr>
      </w:pPr>
    </w:p>
    <w:p w14:paraId="3AC86511" w14:textId="77777777" w:rsidR="00AC09FC" w:rsidRDefault="00AC09FC">
      <w:pPr>
        <w:pStyle w:val="Paragraphedeliste"/>
        <w:spacing w:line="360" w:lineRule="auto"/>
        <w:ind w:left="360"/>
        <w:rPr>
          <w:b/>
          <w:color w:val="0070C0"/>
          <w:sz w:val="28"/>
          <w:szCs w:val="28"/>
        </w:rPr>
      </w:pPr>
    </w:p>
    <w:p w14:paraId="058ABC86" w14:textId="77777777" w:rsidR="00713008" w:rsidRDefault="00AC09FC">
      <w:pPr>
        <w:pStyle w:val="Paragraphedeliste"/>
        <w:numPr>
          <w:ilvl w:val="0"/>
          <w:numId w:val="1"/>
        </w:numPr>
        <w:spacing w:line="360" w:lineRule="auto"/>
        <w:rPr>
          <w:b/>
          <w:color w:val="0070C0"/>
          <w:sz w:val="28"/>
          <w:szCs w:val="28"/>
        </w:rPr>
      </w:pPr>
      <w:r>
        <w:rPr>
          <w:b/>
          <w:color w:val="0070C0"/>
          <w:sz w:val="28"/>
          <w:szCs w:val="28"/>
        </w:rPr>
        <w:t>Travailler avec le numérique</w:t>
      </w:r>
    </w:p>
    <w:p w14:paraId="08EAD9A6" w14:textId="77777777" w:rsidR="00AC09FC" w:rsidRDefault="00AC09FC" w:rsidP="00AC09FC">
      <w:pPr>
        <w:pStyle w:val="Paragraphedeliste"/>
        <w:tabs>
          <w:tab w:val="left" w:pos="0"/>
        </w:tabs>
        <w:spacing w:line="360" w:lineRule="auto"/>
        <w:rPr>
          <w:b/>
          <w:color w:val="0070C0"/>
          <w:sz w:val="28"/>
          <w:szCs w:val="28"/>
        </w:rPr>
      </w:pPr>
    </w:p>
    <w:p w14:paraId="058ABC87" w14:textId="77777777" w:rsidR="00713008" w:rsidRDefault="00AC09FC">
      <w:pPr>
        <w:pStyle w:val="Titre3"/>
      </w:pPr>
      <w:r>
        <w:t>Activité 1 : Équidistance</w:t>
      </w:r>
    </w:p>
    <w:p w14:paraId="5381E63E" w14:textId="77777777" w:rsidR="00AC09FC" w:rsidRPr="00AC09FC" w:rsidRDefault="00AC09FC" w:rsidP="00AC09FC"/>
    <w:p w14:paraId="058ABC88" w14:textId="77777777" w:rsidR="00713008" w:rsidRDefault="00AC09FC">
      <w:pPr>
        <w:spacing w:line="240" w:lineRule="auto"/>
        <w:rPr>
          <w:b/>
          <w:bCs/>
        </w:rPr>
      </w:pPr>
      <w:r>
        <w:rPr>
          <w:b/>
          <w:bCs/>
        </w:rPr>
        <w:t>• Considérations didactiques et mise en pratique</w:t>
      </w:r>
    </w:p>
    <w:p w14:paraId="058ABC89" w14:textId="77777777" w:rsidR="00713008" w:rsidRDefault="00AC09FC">
      <w:pPr>
        <w:spacing w:line="240" w:lineRule="auto"/>
      </w:pPr>
      <w:r>
        <w:t>Résoudre des problèmes de distance avec un logiciel de géométrie dynamique.</w:t>
      </w:r>
    </w:p>
    <w:p w14:paraId="058ABC8A" w14:textId="77777777" w:rsidR="00713008" w:rsidRDefault="00AC09FC">
      <w:r>
        <w:t xml:space="preserve">On pourra couper la consigne et la donner partie par partie, pour permettre de réguler et de mettre en commun les éléments à retenir de chaque manipulation. Ce travail est d’ailleurs complémentaire de celui réalisé dans l’activité 4 p. 215. </w:t>
      </w:r>
    </w:p>
    <w:p w14:paraId="058ABC8B" w14:textId="77777777" w:rsidR="00713008" w:rsidRDefault="00AC09FC">
      <w:r>
        <w:t>On peut le prolonger, en plaçant quatre points et en demandant s’il existe des points équidistants de ceux-ci et d’étudier les cas où ces points existent.</w:t>
      </w:r>
    </w:p>
    <w:p w14:paraId="058ABC8C" w14:textId="77777777" w:rsidR="00713008" w:rsidRDefault="00713008"/>
    <w:p w14:paraId="50574848" w14:textId="77777777" w:rsidR="00AC09FC" w:rsidRDefault="00AC09FC"/>
    <w:p w14:paraId="30579692" w14:textId="77777777" w:rsidR="00AC09FC" w:rsidRDefault="00AC09FC"/>
    <w:p w14:paraId="058ABC8D" w14:textId="77777777" w:rsidR="00713008" w:rsidRDefault="00AC09FC">
      <w:pPr>
        <w:spacing w:line="240" w:lineRule="auto"/>
        <w:rPr>
          <w:b/>
          <w:bCs/>
        </w:rPr>
      </w:pPr>
      <w:r>
        <w:rPr>
          <w:b/>
          <w:bCs/>
        </w:rPr>
        <w:t>• Correction</w:t>
      </w:r>
    </w:p>
    <w:p w14:paraId="058ABC8E" w14:textId="77777777" w:rsidR="00713008" w:rsidRDefault="00AC09FC">
      <w:pPr>
        <w:spacing w:line="240" w:lineRule="auto"/>
      </w:pPr>
      <w:r>
        <w:rPr>
          <w:rStyle w:val="NumQuestion"/>
        </w:rPr>
        <w:t>A-3.</w:t>
      </w:r>
      <w:r>
        <w:t xml:space="preserve"> Un cercle.</w:t>
      </w:r>
    </w:p>
    <w:p w14:paraId="058ABC8F" w14:textId="77777777" w:rsidR="00713008" w:rsidRDefault="00AC09FC">
      <w:pPr>
        <w:spacing w:line="240" w:lineRule="auto"/>
      </w:pPr>
      <w:r>
        <w:rPr>
          <w:rStyle w:val="NumQuestion"/>
        </w:rPr>
        <w:t>B-4.</w:t>
      </w:r>
      <w:r>
        <w:t xml:space="preserve"> Les points C sont sur une droite perpendiculaire à [AB] passant par son milieu. Elle s’appelle la médiatrice de [AB].</w:t>
      </w:r>
    </w:p>
    <w:p w14:paraId="058ABC90" w14:textId="77777777" w:rsidR="00713008" w:rsidRDefault="00AC09FC">
      <w:pPr>
        <w:spacing w:line="240" w:lineRule="auto"/>
      </w:pPr>
      <w:r>
        <w:rPr>
          <w:rStyle w:val="NumQuestion"/>
        </w:rPr>
        <w:t xml:space="preserve">5. </w:t>
      </w:r>
      <w:r>
        <w:rPr>
          <w:rStyle w:val="NumQuestion"/>
        </w:rPr>
        <w:sym w:font="Symbol" w:char="00B7"/>
      </w:r>
      <w:r>
        <w:rPr>
          <w:rStyle w:val="NumQuestion"/>
        </w:rPr>
        <w:t xml:space="preserve"> </w:t>
      </w:r>
      <w:r>
        <w:t>Méthode 1 : Utiliser l’outil « médiatrice » puis cliquer sur le segment.</w:t>
      </w:r>
    </w:p>
    <w:p w14:paraId="058ABC91" w14:textId="77777777" w:rsidR="00713008" w:rsidRDefault="00AC09FC">
      <w:pPr>
        <w:spacing w:line="240" w:lineRule="auto"/>
      </w:pPr>
      <w:r>
        <w:rPr>
          <w:rStyle w:val="NumQuestion"/>
        </w:rPr>
        <w:sym w:font="Symbol" w:char="00B7"/>
      </w:r>
      <w:r>
        <w:rPr>
          <w:rStyle w:val="NumQuestion"/>
        </w:rPr>
        <w:t xml:space="preserve"> </w:t>
      </w:r>
      <w:r>
        <w:t>Méthode 2 : Placer le milieu de [AB] puis tracer une droite perpendiculaire passant par ce milieu.</w:t>
      </w:r>
    </w:p>
    <w:p w14:paraId="058ABC92" w14:textId="1DB6FED3" w:rsidR="00713008" w:rsidRDefault="00AC09FC">
      <w:pPr>
        <w:spacing w:line="240" w:lineRule="auto"/>
      </w:pPr>
      <w:r>
        <w:rPr>
          <w:rStyle w:val="NumQuestion"/>
        </w:rPr>
        <w:sym w:font="Symbol" w:char="00B7"/>
      </w:r>
      <w:r>
        <w:rPr>
          <w:rStyle w:val="NumQuestion"/>
        </w:rPr>
        <w:t xml:space="preserve"> </w:t>
      </w:r>
      <w:r>
        <w:t xml:space="preserve">Méthode 3 : Tracer deux cercles de même rayon (supérieur à 4) puis la droite passant par </w:t>
      </w:r>
      <w:r w:rsidR="00F5556C">
        <w:t>les deux points</w:t>
      </w:r>
      <w:r>
        <w:t xml:space="preserve"> d’intersection.</w:t>
      </w:r>
    </w:p>
    <w:p w14:paraId="058ABC93" w14:textId="77777777" w:rsidR="00713008" w:rsidRDefault="00AC09FC">
      <w:pPr>
        <w:spacing w:line="240" w:lineRule="auto"/>
      </w:pPr>
      <w:r>
        <w:rPr>
          <w:rStyle w:val="NumQuestion"/>
        </w:rPr>
        <w:t xml:space="preserve">C-5. </w:t>
      </w:r>
      <w:r>
        <w:t>D est le cercle du cercle circonscrit au triangle ABC.</w:t>
      </w:r>
    </w:p>
    <w:p w14:paraId="058ABC94" w14:textId="77777777" w:rsidR="00713008" w:rsidRDefault="00AC09FC">
      <w:pPr>
        <w:spacing w:line="240" w:lineRule="auto"/>
      </w:pPr>
      <w:r>
        <w:rPr>
          <w:rStyle w:val="NumQuestion"/>
        </w:rPr>
        <w:t>6.</w:t>
      </w:r>
      <w:r>
        <w:t xml:space="preserve"> </w:t>
      </w:r>
      <w:r>
        <w:rPr>
          <w:rStyle w:val="NumQuestion"/>
        </w:rPr>
        <w:sym w:font="Symbol" w:char="00B7"/>
      </w:r>
      <w:r>
        <w:rPr>
          <w:rStyle w:val="NumQuestion"/>
        </w:rPr>
        <w:t xml:space="preserve"> </w:t>
      </w:r>
      <w:r>
        <w:t>Méthode 1 : Tracer les médiatrices de [AB] et [AC]. Le point D est l’intersection de ces deux médiatrices.</w:t>
      </w:r>
    </w:p>
    <w:p w14:paraId="058ABC95" w14:textId="77777777" w:rsidR="00713008" w:rsidRDefault="00AC09FC">
      <w:pPr>
        <w:spacing w:line="240" w:lineRule="auto"/>
      </w:pPr>
      <w:r>
        <w:rPr>
          <w:rStyle w:val="NumQuestion"/>
        </w:rPr>
        <w:sym w:font="Symbol" w:char="00B7"/>
      </w:r>
      <w:r>
        <w:rPr>
          <w:rStyle w:val="NumQuestion"/>
        </w:rPr>
        <w:t xml:space="preserve"> </w:t>
      </w:r>
      <w:r>
        <w:t>Méthode 2 : Tracer le cercle passant par A, B et C puis faire afficher le centre du cercle.</w:t>
      </w:r>
    </w:p>
    <w:p w14:paraId="50E33D1E" w14:textId="77777777" w:rsidR="00AC09FC" w:rsidRDefault="00AC09FC">
      <w:pPr>
        <w:spacing w:line="240" w:lineRule="auto"/>
      </w:pPr>
    </w:p>
    <w:p w14:paraId="058ABC96" w14:textId="77777777" w:rsidR="00713008" w:rsidRDefault="00713008">
      <w:pPr>
        <w:spacing w:line="240" w:lineRule="auto"/>
        <w:rPr>
          <w:b/>
          <w:bCs/>
          <w:i/>
          <w:iCs/>
        </w:rPr>
      </w:pPr>
    </w:p>
    <w:p w14:paraId="058ABC99" w14:textId="77777777" w:rsidR="00713008" w:rsidRDefault="00713008">
      <w:pPr>
        <w:spacing w:line="240" w:lineRule="auto"/>
        <w:rPr>
          <w:color w:val="000000"/>
        </w:rPr>
      </w:pPr>
    </w:p>
    <w:p w14:paraId="058ABC9A" w14:textId="77777777" w:rsidR="00713008" w:rsidRDefault="00AC09FC">
      <w:pPr>
        <w:pStyle w:val="Titre3"/>
      </w:pPr>
      <w:r>
        <w:t>Activité 2 : Construire des polygones</w:t>
      </w:r>
    </w:p>
    <w:p w14:paraId="4F66E566" w14:textId="77777777" w:rsidR="00AC09FC" w:rsidRPr="00AC09FC" w:rsidRDefault="00AC09FC" w:rsidP="00AC09FC"/>
    <w:p w14:paraId="058ABC9B" w14:textId="77777777" w:rsidR="00713008" w:rsidRDefault="00AC09FC">
      <w:pPr>
        <w:spacing w:line="240" w:lineRule="auto"/>
        <w:rPr>
          <w:b/>
          <w:bCs/>
        </w:rPr>
      </w:pPr>
      <w:r>
        <w:rPr>
          <w:b/>
          <w:bCs/>
        </w:rPr>
        <w:t>• Considérations didactiques et mise en pratique</w:t>
      </w:r>
    </w:p>
    <w:p w14:paraId="058ABC9C" w14:textId="77777777" w:rsidR="00713008" w:rsidRDefault="00AC09FC">
      <w:pPr>
        <w:spacing w:line="240" w:lineRule="auto"/>
      </w:pPr>
      <w:r>
        <w:t>Construire des triangles, des losanges, des carrés avec un logiciel de géométrie dynamique.</w:t>
      </w:r>
    </w:p>
    <w:p w14:paraId="058ABC9D" w14:textId="77777777" w:rsidR="00713008" w:rsidRDefault="00AC09FC">
      <w:r>
        <w:t>On pourra couper cette activité en deux parties.</w:t>
      </w:r>
    </w:p>
    <w:p w14:paraId="058ABC9E" w14:textId="77777777" w:rsidR="00713008" w:rsidRDefault="00AC09FC">
      <w:r>
        <w:t>Commencer par la partie A qui permettra de prendre en main le logiciel dans la construction de triangle.</w:t>
      </w:r>
    </w:p>
    <w:p w14:paraId="058ABC9F" w14:textId="77777777" w:rsidR="00713008" w:rsidRDefault="00AC09FC">
      <w:r>
        <w:t>Poursuivre avec la partie B qui permettra d’exploiter cette utilisation pour l’appliquer à la construction de quadrilatères à partir de leurs propriétés.</w:t>
      </w:r>
    </w:p>
    <w:p w14:paraId="058ABCA0" w14:textId="77777777" w:rsidR="00713008" w:rsidRDefault="00713008"/>
    <w:p w14:paraId="058ABCA1" w14:textId="77777777" w:rsidR="00713008" w:rsidRDefault="00AC09FC">
      <w:pPr>
        <w:spacing w:line="240" w:lineRule="auto"/>
        <w:rPr>
          <w:b/>
          <w:bCs/>
        </w:rPr>
      </w:pPr>
      <w:r>
        <w:rPr>
          <w:b/>
          <w:bCs/>
        </w:rPr>
        <w:t>• Correction</w:t>
      </w:r>
    </w:p>
    <w:p w14:paraId="058ABCA2" w14:textId="77777777" w:rsidR="00713008" w:rsidRDefault="00AC09FC">
      <w:pPr>
        <w:spacing w:line="240" w:lineRule="auto"/>
      </w:pPr>
      <w:r>
        <w:rPr>
          <w:rStyle w:val="NumQuestion"/>
        </w:rPr>
        <w:t>B-1. a.</w:t>
      </w:r>
      <w:r>
        <w:t xml:space="preserve"> Il y a plusieurs solutions. </w:t>
      </w:r>
    </w:p>
    <w:p w14:paraId="058ABCA3" w14:textId="77777777" w:rsidR="00713008" w:rsidRDefault="00AC09FC">
      <w:pPr>
        <w:spacing w:line="240" w:lineRule="auto"/>
      </w:pPr>
      <w:r>
        <w:rPr>
          <w:rStyle w:val="NumQuestion"/>
        </w:rPr>
        <w:t>b.</w:t>
      </w:r>
      <w:r>
        <w:t xml:space="preserve"> Tracer les segments [AB] et [AD] de 5 cm. Tracer les cercles de centres respectifs B et D et de rayon 5 cm. Nommer C le point d’intersection des deux cercles.</w:t>
      </w:r>
    </w:p>
    <w:p w14:paraId="058ABCA4" w14:textId="77777777" w:rsidR="00713008" w:rsidRDefault="00AC09FC">
      <w:pPr>
        <w:spacing w:line="240" w:lineRule="auto"/>
        <w:rPr>
          <w:color w:val="000000"/>
        </w:rPr>
      </w:pPr>
      <w:r>
        <w:rPr>
          <w:rStyle w:val="NumQuestion"/>
        </w:rPr>
        <w:t>2.</w:t>
      </w:r>
      <w:r>
        <w:rPr>
          <w:color w:val="000000"/>
        </w:rPr>
        <w:t xml:space="preserve"> </w:t>
      </w:r>
      <w:r>
        <w:rPr>
          <w:rStyle w:val="NumQuestion"/>
        </w:rPr>
        <w:t>a.</w:t>
      </w:r>
      <w:r>
        <w:rPr>
          <w:color w:val="000000"/>
        </w:rPr>
        <w:t xml:space="preserve"> Il n’y a qu’une seule solution. </w:t>
      </w:r>
    </w:p>
    <w:p w14:paraId="058ABCA5" w14:textId="77777777" w:rsidR="00713008" w:rsidRDefault="00AC09FC">
      <w:pPr>
        <w:spacing w:line="240" w:lineRule="auto"/>
        <w:rPr>
          <w:color w:val="000000"/>
        </w:rPr>
      </w:pPr>
      <w:r>
        <w:rPr>
          <w:rStyle w:val="NumQuestion"/>
        </w:rPr>
        <w:t>b.</w:t>
      </w:r>
      <w:r>
        <w:rPr>
          <w:color w:val="000000"/>
        </w:rPr>
        <w:t xml:space="preserve"> Tracer [AC] de 10 cm. Tracer les cercles de centres respectifs A et C et de rayon 7 cm. Nommer B et D les points d’intersection de telle sorte que ABCD soit un losange.</w:t>
      </w:r>
    </w:p>
    <w:p w14:paraId="058ABCA6" w14:textId="77777777" w:rsidR="00713008" w:rsidRDefault="00AC09FC">
      <w:pPr>
        <w:spacing w:line="240" w:lineRule="auto"/>
        <w:rPr>
          <w:color w:val="000000"/>
        </w:rPr>
      </w:pPr>
      <w:r>
        <w:rPr>
          <w:rStyle w:val="NumQuestion"/>
        </w:rPr>
        <w:t>3.</w:t>
      </w:r>
      <w:r>
        <w:rPr>
          <w:color w:val="000000"/>
        </w:rPr>
        <w:t xml:space="preserve"> </w:t>
      </w:r>
      <w:r>
        <w:rPr>
          <w:rStyle w:val="NumQuestion"/>
        </w:rPr>
        <w:t>b.</w:t>
      </w:r>
      <w:r>
        <w:rPr>
          <w:color w:val="000000"/>
        </w:rPr>
        <w:t xml:space="preserve"> Tracer un segment [AB] de 8 cm. Tracer deux droites perpendiculaires à (AB) et passant respectivement par A et par B. Tracer les cercles de centres A et B et de rayon 8 cm. Nommer C et D les points d’intersections de telle sorte que ABCD soit un carré.</w:t>
      </w:r>
    </w:p>
    <w:p w14:paraId="7CC1CBF6" w14:textId="397B4BA7" w:rsidR="00AC09FC" w:rsidRDefault="00AC09FC">
      <w:pPr>
        <w:spacing w:line="240" w:lineRule="auto"/>
        <w:rPr>
          <w:color w:val="000000"/>
        </w:rPr>
      </w:pPr>
    </w:p>
    <w:p w14:paraId="5C18C12F" w14:textId="77777777" w:rsidR="00AC09FC" w:rsidRDefault="00AC09FC">
      <w:pPr>
        <w:spacing w:line="240" w:lineRule="auto"/>
        <w:rPr>
          <w:color w:val="000000"/>
        </w:rPr>
      </w:pPr>
    </w:p>
    <w:p w14:paraId="058ABCA7" w14:textId="4A121817" w:rsidR="00AC09FC" w:rsidRDefault="00AC09FC">
      <w:pPr>
        <w:spacing w:line="240" w:lineRule="auto"/>
        <w:rPr>
          <w:color w:val="000000"/>
        </w:rPr>
      </w:pPr>
      <w:r>
        <w:rPr>
          <w:color w:val="000000"/>
        </w:rPr>
        <w:br w:type="page"/>
      </w:r>
    </w:p>
    <w:p w14:paraId="3332FCB4" w14:textId="77777777" w:rsidR="00713008" w:rsidRDefault="00713008">
      <w:pPr>
        <w:spacing w:line="240" w:lineRule="auto"/>
        <w:rPr>
          <w:color w:val="000000"/>
        </w:rPr>
      </w:pPr>
    </w:p>
    <w:p w14:paraId="058ABCA8" w14:textId="77777777" w:rsidR="00713008" w:rsidRDefault="00AC09FC">
      <w:pPr>
        <w:pStyle w:val="Titre3"/>
      </w:pPr>
      <w:r>
        <w:t xml:space="preserve">Activité 3 : Triangle de </w:t>
      </w:r>
      <w:proofErr w:type="spellStart"/>
      <w:r>
        <w:t>Sierpinski</w:t>
      </w:r>
      <w:proofErr w:type="spellEnd"/>
    </w:p>
    <w:p w14:paraId="058ABCA9" w14:textId="77777777" w:rsidR="00713008" w:rsidRDefault="00AC09FC">
      <w:pPr>
        <w:spacing w:line="240" w:lineRule="auto"/>
        <w:rPr>
          <w:b/>
          <w:bCs/>
        </w:rPr>
      </w:pPr>
      <w:r>
        <w:rPr>
          <w:b/>
          <w:bCs/>
        </w:rPr>
        <w:t>• Considérations didactiques et mise en pratique</w:t>
      </w:r>
    </w:p>
    <w:p w14:paraId="058ABCAA" w14:textId="77777777" w:rsidR="00713008" w:rsidRDefault="00AC09FC">
      <w:pPr>
        <w:spacing w:line="240" w:lineRule="auto"/>
      </w:pPr>
      <w:r>
        <w:t>L’objectif est de construire une figure à l’aide du logiciel Scratch.</w:t>
      </w:r>
    </w:p>
    <w:p w14:paraId="058ABCAB" w14:textId="77777777" w:rsidR="00713008" w:rsidRDefault="00713008">
      <w:pPr>
        <w:spacing w:line="240" w:lineRule="auto"/>
        <w:rPr>
          <w:b/>
          <w:bCs/>
          <w:i/>
          <w:iCs/>
        </w:rPr>
      </w:pPr>
    </w:p>
    <w:p w14:paraId="058ABCAC" w14:textId="77777777" w:rsidR="00713008" w:rsidRDefault="00AC09FC">
      <w:pPr>
        <w:spacing w:line="240" w:lineRule="auto"/>
        <w:rPr>
          <w:b/>
          <w:bCs/>
        </w:rPr>
      </w:pPr>
      <w:r>
        <w:rPr>
          <w:noProof/>
        </w:rPr>
        <w:drawing>
          <wp:anchor distT="0" distB="0" distL="0" distR="0" simplePos="0" relativeHeight="251659264" behindDoc="0" locked="0" layoutInCell="1" allowOverlap="1" wp14:anchorId="058ABCE2" wp14:editId="058ABCE3">
            <wp:simplePos x="0" y="0"/>
            <wp:positionH relativeFrom="column">
              <wp:posOffset>2451100</wp:posOffset>
            </wp:positionH>
            <wp:positionV relativeFrom="paragraph">
              <wp:posOffset>88265</wp:posOffset>
            </wp:positionV>
            <wp:extent cx="1321435" cy="3281680"/>
            <wp:effectExtent l="0" t="0" r="4445" b="10160"/>
            <wp:wrapSquare wrapText="bothSides"/>
            <wp:docPr id="6850953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95325" name="Imag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21435" cy="3281680"/>
                    </a:xfrm>
                    <a:prstGeom prst="rect">
                      <a:avLst/>
                    </a:prstGeom>
                  </pic:spPr>
                </pic:pic>
              </a:graphicData>
            </a:graphic>
          </wp:anchor>
        </w:drawing>
      </w:r>
      <w:r>
        <w:rPr>
          <w:b/>
          <w:bCs/>
        </w:rPr>
        <w:t>• Correction</w:t>
      </w:r>
    </w:p>
    <w:p w14:paraId="058ABCAD" w14:textId="77777777" w:rsidR="00713008" w:rsidRDefault="00AC09FC">
      <w:pPr>
        <w:spacing w:line="240" w:lineRule="auto"/>
      </w:pPr>
      <w:r>
        <w:rPr>
          <w:rStyle w:val="NumQuestion"/>
        </w:rPr>
        <w:t>1.</w:t>
      </w:r>
      <w:r>
        <w:t xml:space="preserve"> Tourner de 120° </w:t>
      </w:r>
    </w:p>
    <w:p w14:paraId="058ABCAE" w14:textId="77777777" w:rsidR="00713008" w:rsidRDefault="00AC09FC">
      <w:pPr>
        <w:spacing w:line="240" w:lineRule="auto"/>
      </w:pPr>
      <w:r>
        <w:t>Avancer de 200</w:t>
      </w:r>
    </w:p>
    <w:p w14:paraId="058ABCAF" w14:textId="77777777" w:rsidR="00713008" w:rsidRDefault="00AC09FC">
      <w:pPr>
        <w:numPr>
          <w:ilvl w:val="0"/>
          <w:numId w:val="5"/>
        </w:numPr>
        <w:spacing w:line="240" w:lineRule="auto"/>
      </w:pPr>
      <w:r>
        <w:t>Script ci-contre.</w:t>
      </w:r>
    </w:p>
    <w:p w14:paraId="058ABCB0" w14:textId="77777777" w:rsidR="00713008" w:rsidRDefault="00AC09FC">
      <w:pPr>
        <w:numPr>
          <w:ilvl w:val="0"/>
          <w:numId w:val="5"/>
        </w:numPr>
        <w:spacing w:line="240" w:lineRule="auto"/>
        <w:rPr>
          <w:rStyle w:val="NumQuestion"/>
          <w:rFonts w:eastAsia="Calibri" w:cs="Calibri"/>
        </w:rPr>
      </w:pPr>
      <w:r>
        <w:rPr>
          <w:rStyle w:val="NumQuestion"/>
          <w:rFonts w:eastAsia="Calibri" w:cs="Calibri"/>
        </w:rPr>
        <w:t>a.</w:t>
      </w:r>
      <w:r>
        <w:t xml:space="preserve"> et </w:t>
      </w:r>
      <w:r>
        <w:rPr>
          <w:rStyle w:val="NumQuestion"/>
          <w:rFonts w:eastAsia="Calibri" w:cs="Calibri"/>
        </w:rPr>
        <w:t xml:space="preserve">b. </w:t>
      </w:r>
      <w:r>
        <w:t>Portions de scripts ci-contre.</w:t>
      </w:r>
    </w:p>
    <w:p w14:paraId="058ABCB1" w14:textId="77777777" w:rsidR="00713008" w:rsidRDefault="00713008">
      <w:pPr>
        <w:rPr>
          <w:color w:val="000000"/>
        </w:rPr>
      </w:pPr>
    </w:p>
    <w:p w14:paraId="058ABCB2" w14:textId="77777777" w:rsidR="00713008" w:rsidRDefault="00713008">
      <w:pPr>
        <w:rPr>
          <w:color w:val="000000"/>
        </w:rPr>
      </w:pPr>
    </w:p>
    <w:p w14:paraId="058ABCB3" w14:textId="77777777" w:rsidR="00713008" w:rsidRDefault="00713008">
      <w:pPr>
        <w:rPr>
          <w:color w:val="000000"/>
        </w:rPr>
      </w:pPr>
    </w:p>
    <w:p w14:paraId="058ABCB4" w14:textId="77777777" w:rsidR="00713008" w:rsidRDefault="00713008">
      <w:pPr>
        <w:rPr>
          <w:color w:val="000000"/>
        </w:rPr>
      </w:pPr>
    </w:p>
    <w:p w14:paraId="058ABCB5" w14:textId="77777777" w:rsidR="00713008" w:rsidRDefault="00AC09FC">
      <w:pPr>
        <w:rPr>
          <w:color w:val="000000"/>
        </w:rPr>
      </w:pPr>
      <w:r>
        <w:rPr>
          <w:noProof/>
          <w:color w:val="000000"/>
        </w:rPr>
        <w:drawing>
          <wp:anchor distT="0" distB="0" distL="114300" distR="114300" simplePos="0" relativeHeight="251662336" behindDoc="1" locked="0" layoutInCell="1" allowOverlap="1" wp14:anchorId="058ABCE4" wp14:editId="058ABCE5">
            <wp:simplePos x="0" y="0"/>
            <wp:positionH relativeFrom="column">
              <wp:posOffset>4097655</wp:posOffset>
            </wp:positionH>
            <wp:positionV relativeFrom="paragraph">
              <wp:posOffset>838200</wp:posOffset>
            </wp:positionV>
            <wp:extent cx="1457325" cy="1358900"/>
            <wp:effectExtent l="0" t="0" r="0" b="0"/>
            <wp:wrapNone/>
            <wp:docPr id="8038615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61554" name="Imag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459727" cy="1360892"/>
                    </a:xfrm>
                    <a:prstGeom prst="rect">
                      <a:avLst/>
                    </a:prstGeom>
                  </pic:spPr>
                </pic:pic>
              </a:graphicData>
            </a:graphic>
          </wp:anchor>
        </w:drawing>
      </w:r>
      <w:r>
        <w:rPr>
          <w:noProof/>
          <w:color w:val="000000"/>
        </w:rPr>
        <mc:AlternateContent>
          <mc:Choice Requires="wps">
            <w:drawing>
              <wp:anchor distT="0" distB="0" distL="114300" distR="114300" simplePos="0" relativeHeight="251667456" behindDoc="0" locked="0" layoutInCell="1" allowOverlap="1" wp14:anchorId="058ABCE6" wp14:editId="058ABCE7">
                <wp:simplePos x="0" y="0"/>
                <wp:positionH relativeFrom="column">
                  <wp:posOffset>1527175</wp:posOffset>
                </wp:positionH>
                <wp:positionV relativeFrom="paragraph">
                  <wp:posOffset>2150110</wp:posOffset>
                </wp:positionV>
                <wp:extent cx="914400" cy="323850"/>
                <wp:effectExtent l="0" t="0" r="0" b="0"/>
                <wp:wrapNone/>
                <wp:docPr id="1622669553" name="Zone de texte 2"/>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058ABCF9" w14:textId="77777777" w:rsidR="00713008" w:rsidRDefault="00AC09FC">
                            <w:pPr>
                              <w:rPr>
                                <w:b/>
                                <w:bCs/>
                              </w:rPr>
                            </w:pPr>
                            <w:r>
                              <w:rPr>
                                <w:b/>
                                <w:bCs/>
                              </w:rPr>
                              <w:t>Question 3. b.</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type w14:anchorId="058ABCE6" id="_x0000_t202" coordsize="21600,21600" o:spt="202" path="m,l,21600r21600,l21600,xe">
                <v:stroke joinstyle="miter"/>
                <v:path gradientshapeok="t" o:connecttype="rect"/>
              </v:shapetype>
              <v:shape id="Zone de texte 2" o:spid="_x0000_s1026" type="#_x0000_t202" style="position:absolute;margin-left:120.25pt;margin-top:169.3pt;width:1in;height:2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" fillcolor="white [3201]" stroked="f" strokeweight=".5pt">
                <v:textbox>
                  <w:txbxContent>
                    <w:p w14:paraId="058ABCF9" w14:textId="77777777" w:rsidR="00713008" w:rsidRDefault="00AC09FC">
                      <w:pPr>
                        <w:rPr>
                          <w:b/>
                          <w:bCs/>
                        </w:rPr>
                      </w:pPr>
                      <w:r>
                        <w:rPr>
                          <w:b/>
                          <w:bCs/>
                        </w:rPr>
                        <w:t>Question 3</w:t>
                      </w:r>
                      <w:r>
                        <w:rPr>
                          <w:b/>
                          <w:bCs/>
                        </w:rPr>
                        <w:t xml:space="preserve">. </w:t>
                      </w:r>
                      <w:r>
                        <w:rPr>
                          <w:b/>
                          <w:bCs/>
                        </w:rPr>
                        <w:t>b.</w:t>
                      </w:r>
                    </w:p>
                  </w:txbxContent>
                </v:textbox>
              </v:shape>
            </w:pict>
          </mc:Fallback>
        </mc:AlternateContent>
      </w:r>
      <w:r>
        <w:rPr>
          <w:noProof/>
          <w:color w:val="000000"/>
        </w:rPr>
        <w:drawing>
          <wp:anchor distT="0" distB="0" distL="114300" distR="114300" simplePos="0" relativeHeight="251665408" behindDoc="1" locked="0" layoutInCell="1" allowOverlap="1" wp14:anchorId="058ABCE8" wp14:editId="058ABCE9">
            <wp:simplePos x="0" y="0"/>
            <wp:positionH relativeFrom="column">
              <wp:posOffset>2480945</wp:posOffset>
            </wp:positionH>
            <wp:positionV relativeFrom="paragraph">
              <wp:posOffset>2009140</wp:posOffset>
            </wp:positionV>
            <wp:extent cx="1532255" cy="1400175"/>
            <wp:effectExtent l="0" t="0" r="0" b="0"/>
            <wp:wrapNone/>
            <wp:docPr id="1347922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22162" name="Imag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32414" cy="1400175"/>
                    </a:xfrm>
                    <a:prstGeom prst="rect">
                      <a:avLst/>
                    </a:prstGeom>
                  </pic:spPr>
                </pic:pic>
              </a:graphicData>
            </a:graphic>
          </wp:anchor>
        </w:drawing>
      </w:r>
      <w:r>
        <w:rPr>
          <w:noProof/>
          <w:color w:val="000000"/>
        </w:rPr>
        <mc:AlternateContent>
          <mc:Choice Requires="wps">
            <w:drawing>
              <wp:anchor distT="0" distB="0" distL="114300" distR="114300" simplePos="0" relativeHeight="251666432" behindDoc="0" locked="0" layoutInCell="1" allowOverlap="1" wp14:anchorId="058ABCEA" wp14:editId="058ABCEB">
                <wp:simplePos x="0" y="0"/>
                <wp:positionH relativeFrom="column">
                  <wp:posOffset>3872230</wp:posOffset>
                </wp:positionH>
                <wp:positionV relativeFrom="paragraph">
                  <wp:posOffset>1981200</wp:posOffset>
                </wp:positionV>
                <wp:extent cx="895350" cy="542925"/>
                <wp:effectExtent l="5080" t="0" r="13970" b="9525"/>
                <wp:wrapNone/>
                <wp:docPr id="810595899" name="Connecteur droit avec flèche 3"/>
                <wp:cNvGraphicFramePr/>
                <a:graphic xmlns:a="http://schemas.openxmlformats.org/drawingml/2006/main">
                  <a:graphicData uri="http://schemas.microsoft.com/office/word/2010/wordprocessingShape">
                    <wps:wsp>
                      <wps:cNvCnPr/>
                      <wps:spPr>
                        <a:xfrm flipV="1">
                          <a:off x="0" y="0"/>
                          <a:ext cx="895350" cy="5429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EB8083" id="_x0000_t32" coordsize="21600,21600" o:spt="32" o:oned="t" path="m,l21600,21600e" filled="f">
                <v:path arrowok="t" fillok="f" o:connecttype="none"/>
                <o:lock v:ext="edit" shapetype="t"/>
              </v:shapetype>
              <v:shape id="Connecteur droit avec flèche 3" o:spid="_x0000_s1026" type="#_x0000_t32" style="position:absolute;margin-left:304.9pt;margin-top:156pt;width:70.5pt;height:42.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" strokecolor="#4472c4 [3204]" strokeweight="1.5pt">
                <v:stroke endarrow="block" joinstyle="miter"/>
              </v:shape>
            </w:pict>
          </mc:Fallback>
        </mc:AlternateContent>
      </w:r>
      <w:r>
        <w:rPr>
          <w:noProof/>
          <w:color w:val="000000"/>
        </w:rPr>
        <mc:AlternateContent>
          <mc:Choice Requires="wps">
            <w:drawing>
              <wp:anchor distT="0" distB="0" distL="114300" distR="114300" simplePos="0" relativeHeight="251663360" behindDoc="0" locked="0" layoutInCell="1" allowOverlap="1" wp14:anchorId="058ABCEC" wp14:editId="058ABCED">
                <wp:simplePos x="0" y="0"/>
                <wp:positionH relativeFrom="column">
                  <wp:posOffset>2842895</wp:posOffset>
                </wp:positionH>
                <wp:positionV relativeFrom="paragraph">
                  <wp:posOffset>1674495</wp:posOffset>
                </wp:positionV>
                <wp:extent cx="1276350" cy="40005"/>
                <wp:effectExtent l="0" t="9525" r="0" b="45720"/>
                <wp:wrapNone/>
                <wp:docPr id="2134741827" name="Connecteur droit avec flèche 1"/>
                <wp:cNvGraphicFramePr/>
                <a:graphic xmlns:a="http://schemas.openxmlformats.org/drawingml/2006/main">
                  <a:graphicData uri="http://schemas.microsoft.com/office/word/2010/wordprocessingShape">
                    <wps:wsp>
                      <wps:cNvCnPr/>
                      <wps:spPr>
                        <a:xfrm flipH="1">
                          <a:off x="0" y="0"/>
                          <a:ext cx="1276350" cy="4000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C55686" id="Connecteur droit avec flèche 1" o:spid="_x0000_s1026" type="#_x0000_t32" style="position:absolute;margin-left:223.85pt;margin-top:131.85pt;width:100.5pt;height:3.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" strokecolor="#4472c4 [3204]" strokeweight="1.5pt">
                <v:stroke endarrow="block" joinstyle="miter"/>
              </v:shape>
            </w:pict>
          </mc:Fallback>
        </mc:AlternateContent>
      </w:r>
      <w:r>
        <w:rPr>
          <w:noProof/>
          <w:color w:val="000000"/>
        </w:rPr>
        <mc:AlternateContent>
          <mc:Choice Requires="wps">
            <w:drawing>
              <wp:anchor distT="0" distB="0" distL="114300" distR="114300" simplePos="0" relativeHeight="251664384" behindDoc="0" locked="0" layoutInCell="1" allowOverlap="1" wp14:anchorId="058ABCEE" wp14:editId="058ABCEF">
                <wp:simplePos x="0" y="0"/>
                <wp:positionH relativeFrom="column">
                  <wp:posOffset>4681855</wp:posOffset>
                </wp:positionH>
                <wp:positionV relativeFrom="paragraph">
                  <wp:posOffset>533400</wp:posOffset>
                </wp:positionV>
                <wp:extent cx="914400" cy="323850"/>
                <wp:effectExtent l="0" t="0" r="0" b="0"/>
                <wp:wrapNone/>
                <wp:docPr id="529738980" name="Zone de texte 2"/>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noFill/>
                        </a:ln>
                      </wps:spPr>
                      <wps:txbx>
                        <w:txbxContent>
                          <w:p w14:paraId="058ABCFA" w14:textId="77777777" w:rsidR="00713008" w:rsidRDefault="00AC09FC">
                            <w:pPr>
                              <w:rPr>
                                <w:b/>
                                <w:bCs/>
                              </w:rPr>
                            </w:pPr>
                            <w:r>
                              <w:rPr>
                                <w:b/>
                                <w:bCs/>
                              </w:rPr>
                              <w:t>Question 3. a.</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058ABCEE" id="_x0000_s1027" type="#_x0000_t202" style="position:absolute;margin-left:368.65pt;margin-top:42pt;width:1in;height:25.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" fillcolor="white [3201]" stroked="f" strokeweight=".5pt">
                <v:textbox>
                  <w:txbxContent>
                    <w:p w14:paraId="058ABCFA" w14:textId="77777777" w:rsidR="00713008" w:rsidRDefault="00AC09FC">
                      <w:pPr>
                        <w:rPr>
                          <w:b/>
                          <w:bCs/>
                        </w:rPr>
                      </w:pPr>
                      <w:r>
                        <w:rPr>
                          <w:b/>
                          <w:bCs/>
                        </w:rPr>
                        <w:t>Question 3</w:t>
                      </w:r>
                      <w:r>
                        <w:rPr>
                          <w:b/>
                          <w:bCs/>
                        </w:rPr>
                        <w:t xml:space="preserve">. </w:t>
                      </w:r>
                      <w:r>
                        <w:rPr>
                          <w:b/>
                          <w:bCs/>
                        </w:rPr>
                        <w:t>a.</w:t>
                      </w:r>
                    </w:p>
                  </w:txbxContent>
                </v:textbox>
              </v:shape>
            </w:pict>
          </mc:Fallback>
        </mc:AlternateContent>
      </w:r>
    </w:p>
    <w:sectPr w:rsidR="00713008">
      <w:type w:val="continuous"/>
      <w:pgSz w:w="11906" w:h="16838"/>
      <w:pgMar w:top="1417" w:right="1417" w:bottom="1417" w:left="1417" w:header="708" w:footer="708"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ABCF2" w14:textId="77777777" w:rsidR="00713008" w:rsidRDefault="00AC09FC">
      <w:pPr>
        <w:spacing w:line="240" w:lineRule="auto"/>
      </w:pPr>
      <w:r>
        <w:separator/>
      </w:r>
    </w:p>
  </w:endnote>
  <w:endnote w:type="continuationSeparator" w:id="0">
    <w:p w14:paraId="058ABCF3" w14:textId="77777777" w:rsidR="00713008" w:rsidRDefault="00AC09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8D40AC-571C-4F1C-9E28-30AC86CC9F6F}"/>
    <w:embedBold r:id="rId2" w:fontKey="{49661A97-E150-4F3C-88E8-D9E49E1218B9}"/>
    <w:embedItalic r:id="rId3" w:fontKey="{C8195360-40AE-484D-BA98-EDE5898CF456}"/>
    <w:embedBoldItalic r:id="rId4" w:fontKey="{8E9BF385-4EE8-4224-8109-1F89A8C296A5}"/>
  </w:font>
  <w:font w:name="Calibri">
    <w:panose1 w:val="020F0502020204030204"/>
    <w:charset w:val="00"/>
    <w:family w:val="swiss"/>
    <w:pitch w:val="variable"/>
    <w:sig w:usb0="E4002EFF" w:usb1="C200247B" w:usb2="00000009" w:usb3="00000000" w:csb0="000001FF" w:csb1="00000000"/>
    <w:embedRegular r:id="rId5" w:fontKey="{F491B178-55A6-46CF-A45F-8EE3A65179EB}"/>
    <w:embedBold r:id="rId6" w:fontKey="{47091E80-3B91-4E50-839C-A280ED00D182}"/>
    <w:embedItalic r:id="rId7" w:fontKey="{6A0FDCA1-E65F-4429-AFA9-BAD87062CCDF}"/>
  </w:font>
  <w:font w:name="Symbol">
    <w:panose1 w:val="05050102010706020507"/>
    <w:charset w:val="02"/>
    <w:family w:val="roman"/>
    <w:pitch w:val="variable"/>
    <w:sig w:usb0="00000000" w:usb1="10000000" w:usb2="00000000" w:usb3="00000000" w:csb0="80000000" w:csb1="00000000"/>
    <w:embedRegular r:id="rId8" w:fontKey="{D6D25C29-7541-47E3-AE3F-2F141C361CC3}"/>
  </w:font>
  <w:font w:name="Courier New">
    <w:panose1 w:val="02070309020205020404"/>
    <w:charset w:val="00"/>
    <w:family w:val="modern"/>
    <w:pitch w:val="fixed"/>
    <w:sig w:usb0="E0002EFF" w:usb1="C0007843" w:usb2="00000009" w:usb3="00000000" w:csb0="000001FF" w:csb1="00000000"/>
    <w:embedRegular r:id="rId9" w:fontKey="{61A524B6-EA60-42DB-A5A4-98E3FEFE97D8}"/>
  </w:font>
  <w:font w:name="Wingdings">
    <w:panose1 w:val="05000000000000000000"/>
    <w:charset w:val="02"/>
    <w:family w:val="auto"/>
    <w:pitch w:val="variable"/>
    <w:sig w:usb0="00000000" w:usb1="10000000" w:usb2="00000000" w:usb3="00000000" w:csb0="80000000" w:csb1="00000000"/>
    <w:embedRegular r:id="rId10" w:fontKey="{F6236096-D05B-47EE-ABB7-0A6585DC8EDA}"/>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11" w:fontKey="{F57DBE22-17C9-4C7A-800E-4746F17F6F1A}"/>
    <w:embedItalic r:id="rId12" w:fontKey="{69ACF95F-18D3-47EF-8DE5-BF3FABB26126}"/>
  </w:font>
  <w:font w:name="Lucida Sans">
    <w:panose1 w:val="020B0602030504020204"/>
    <w:charset w:val="00"/>
    <w:family w:val="swiss"/>
    <w:pitch w:val="variable"/>
    <w:sig w:usb0="00000003" w:usb1="00000000" w:usb2="00000000" w:usb3="00000000" w:csb0="00000001" w:csb1="00000000"/>
    <w:embedRegular r:id="rId13" w:fontKey="{13D5EEDD-10A0-4E53-9F52-59AFE4618A4E}"/>
  </w:font>
  <w:font w:name="DINPro-Bold">
    <w:altName w:val="Segoe Print"/>
    <w:charset w:val="01"/>
    <w:family w:val="swiss"/>
    <w:pitch w:val="default"/>
  </w:font>
  <w:font w:name="Cambria Math">
    <w:panose1 w:val="02040503050406030204"/>
    <w:charset w:val="00"/>
    <w:family w:val="roman"/>
    <w:pitch w:val="variable"/>
    <w:sig w:usb0="E00006FF" w:usb1="420024FF" w:usb2="02000000" w:usb3="00000000" w:csb0="0000019F" w:csb1="00000000"/>
    <w:embedRegular r:id="rId14" w:fontKey="{4A5BC9B9-E117-4C7F-A749-C7B103C41010}"/>
    <w:embedBold r:id="rId15" w:fontKey="{411AC5D9-AB38-4E14-A18C-92B631377C56}"/>
    <w:embedItalic r:id="rId16" w:fontKey="{5F543D95-60A8-4285-99D8-CBED98CFE719}"/>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7" w:fontKey="{9E92ADDC-63A5-4145-B410-AF6CD5186C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44CC" w14:textId="77777777" w:rsidR="008C534D" w:rsidRDefault="008C53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76AD" w14:textId="77777777" w:rsidR="008C534D" w:rsidRDefault="008C534D" w:rsidP="008C534D">
    <w:pPr>
      <w:pStyle w:val="Pieddepage"/>
      <w:jc w:val="center"/>
    </w:pPr>
    <w:r>
      <w:t xml:space="preserve">© </w:t>
    </w:r>
    <w:r>
      <w:rPr>
        <w:noProof/>
      </w:rPr>
      <w:drawing>
        <wp:inline distT="0" distB="0" distL="0" distR="0" wp14:anchorId="7D5F51AC" wp14:editId="78D446C8">
          <wp:extent cx="719455" cy="251460"/>
          <wp:effectExtent l="0" t="0" r="4445" b="0"/>
          <wp:docPr id="3" name="Image 3" descr="Une image contenant Police, Graphiqu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Graphique, logo, text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20000" cy="252000"/>
                  </a:xfrm>
                  <a:prstGeom prst="rect">
                    <a:avLst/>
                  </a:prstGeom>
                  <a:noFill/>
                  <a:ln>
                    <a:noFill/>
                  </a:ln>
                </pic:spPr>
              </pic:pic>
            </a:graphicData>
          </a:graphic>
        </wp:inline>
      </w:drawing>
    </w:r>
    <w:r>
      <w:t xml:space="preserve"> Livre du professeur Chapitre 9 Myriade 6</w:t>
    </w:r>
    <w:r>
      <w:rPr>
        <w:vertAlign w:val="superscript"/>
      </w:rPr>
      <w:t>e</w:t>
    </w:r>
    <w:r>
      <w:t xml:space="preserve"> 2025</w:t>
    </w:r>
  </w:p>
  <w:p w14:paraId="1017D552" w14:textId="77777777" w:rsidR="008C534D" w:rsidRDefault="008C534D" w:rsidP="008C534D">
    <w:pPr>
      <w:pStyle w:val="Pieddepage"/>
    </w:pPr>
  </w:p>
  <w:p w14:paraId="058ABCF6" w14:textId="77777777" w:rsidR="00713008" w:rsidRDefault="00713008">
    <w:pP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BB501" w14:textId="77777777" w:rsidR="008C534D" w:rsidRDefault="008C534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ABCF0" w14:textId="77777777" w:rsidR="00713008" w:rsidRDefault="00AC09FC">
      <w:r>
        <w:separator/>
      </w:r>
    </w:p>
  </w:footnote>
  <w:footnote w:type="continuationSeparator" w:id="0">
    <w:p w14:paraId="058ABCF1" w14:textId="77777777" w:rsidR="00713008" w:rsidRDefault="00AC0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DFCE" w14:textId="77777777" w:rsidR="008C534D" w:rsidRDefault="008C534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BCF5" w14:textId="77777777" w:rsidR="00713008" w:rsidRPr="008C534D" w:rsidRDefault="00713008" w:rsidP="008C534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A97B" w14:textId="77777777" w:rsidR="008C534D" w:rsidRDefault="008C53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63D2A3C"/>
    <w:multiLevelType w:val="singleLevel"/>
    <w:tmpl w:val="A63D2A3C"/>
    <w:lvl w:ilvl="0">
      <w:start w:val="2"/>
      <w:numFmt w:val="decimal"/>
      <w:suff w:val="space"/>
      <w:lvlText w:val="%1."/>
      <w:lvlJc w:val="left"/>
      <w:rPr>
        <w:rFonts w:hint="default"/>
      </w:rPr>
    </w:lvl>
  </w:abstractNum>
  <w:abstractNum w:abstractNumId="1" w15:restartNumberingAfterBreak="0">
    <w:nsid w:val="E6A219ED"/>
    <w:multiLevelType w:val="singleLevel"/>
    <w:tmpl w:val="E6A219ED"/>
    <w:lvl w:ilvl="0">
      <w:start w:val="2"/>
      <w:numFmt w:val="decimal"/>
      <w:suff w:val="space"/>
      <w:lvlText w:val="%1."/>
      <w:lvlJc w:val="left"/>
      <w:rPr>
        <w:rFonts w:hint="default"/>
      </w:rPr>
    </w:lvl>
  </w:abstractNum>
  <w:abstractNum w:abstractNumId="2" w15:restartNumberingAfterBreak="0">
    <w:nsid w:val="106F22D3"/>
    <w:multiLevelType w:val="multilevel"/>
    <w:tmpl w:val="106F22D3"/>
    <w:lvl w:ilvl="0">
      <w:start w:val="1"/>
      <w:numFmt w:val="decimal"/>
      <w:pStyle w:val="Titre2"/>
      <w:lvlText w:val="%1."/>
      <w:lvlJc w:val="left"/>
      <w:pPr>
        <w:tabs>
          <w:tab w:val="left" w:pos="0"/>
        </w:tabs>
        <w:ind w:left="720" w:hanging="360"/>
      </w:pPr>
      <w:rPr>
        <w:rFonts w:ascii="Times New Roman" w:eastAsia="Calibri" w:hAnsi="Times New Roman" w:cs="Times New Roman" w:hint="default"/>
        <w:b/>
        <w:bCs/>
        <w:color w:val="0070C0"/>
        <w:sz w:val="28"/>
        <w:szCs w:val="28"/>
      </w:rPr>
    </w:lvl>
    <w:lvl w:ilvl="1">
      <w:start w:val="1"/>
      <w:numFmt w:val="lowerLetter"/>
      <w:lvlText w:val="%2."/>
      <w:lvlJc w:val="left"/>
      <w:pPr>
        <w:tabs>
          <w:tab w:val="left" w:pos="0"/>
        </w:tabs>
        <w:ind w:left="1440" w:hanging="360"/>
      </w:pPr>
      <w:rPr>
        <w:rFonts w:hint="default"/>
      </w:rPr>
    </w:lvl>
    <w:lvl w:ilvl="2">
      <w:start w:val="1"/>
      <w:numFmt w:val="lowerRoman"/>
      <w:lvlText w:val="%3."/>
      <w:lvlJc w:val="right"/>
      <w:pPr>
        <w:tabs>
          <w:tab w:val="left" w:pos="0"/>
        </w:tabs>
        <w:ind w:left="2160" w:hanging="180"/>
      </w:pPr>
      <w:rPr>
        <w:rFonts w:hint="default"/>
      </w:rPr>
    </w:lvl>
    <w:lvl w:ilvl="3">
      <w:start w:val="1"/>
      <w:numFmt w:val="decimal"/>
      <w:lvlText w:val="%4."/>
      <w:lvlJc w:val="left"/>
      <w:pPr>
        <w:tabs>
          <w:tab w:val="left" w:pos="0"/>
        </w:tabs>
        <w:ind w:left="2880" w:hanging="360"/>
      </w:pPr>
      <w:rPr>
        <w:rFonts w:hint="default"/>
      </w:rPr>
    </w:lvl>
    <w:lvl w:ilvl="4">
      <w:start w:val="1"/>
      <w:numFmt w:val="lowerLetter"/>
      <w:lvlText w:val="%5."/>
      <w:lvlJc w:val="left"/>
      <w:pPr>
        <w:tabs>
          <w:tab w:val="left" w:pos="0"/>
        </w:tabs>
        <w:ind w:left="360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3" w15:restartNumberingAfterBreak="0">
    <w:nsid w:val="247C900C"/>
    <w:multiLevelType w:val="singleLevel"/>
    <w:tmpl w:val="247C900C"/>
    <w:lvl w:ilvl="0">
      <w:start w:val="2"/>
      <w:numFmt w:val="decimal"/>
      <w:suff w:val="space"/>
      <w:lvlText w:val="%1."/>
      <w:lvlJc w:val="left"/>
      <w:rPr>
        <w:rFonts w:hint="default"/>
        <w:b/>
        <w:bCs/>
        <w:sz w:val="22"/>
        <w:szCs w:val="22"/>
      </w:rPr>
    </w:lvl>
  </w:abstractNum>
  <w:abstractNum w:abstractNumId="4" w15:restartNumberingAfterBreak="0">
    <w:nsid w:val="4A77749C"/>
    <w:multiLevelType w:val="multilevel"/>
    <w:tmpl w:val="4A77749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312255147">
    <w:abstractNumId w:val="2"/>
  </w:num>
  <w:num w:numId="2" w16cid:durableId="1436827119">
    <w:abstractNumId w:val="4"/>
  </w:num>
  <w:num w:numId="3" w16cid:durableId="744839874">
    <w:abstractNumId w:val="3"/>
  </w:num>
  <w:num w:numId="4" w16cid:durableId="342127648">
    <w:abstractNumId w:val="0"/>
  </w:num>
  <w:num w:numId="5" w16cid:durableId="519778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EF7"/>
    <w:rsid w:val="00011C43"/>
    <w:rsid w:val="00024F13"/>
    <w:rsid w:val="00031E0E"/>
    <w:rsid w:val="00036B9F"/>
    <w:rsid w:val="0004461D"/>
    <w:rsid w:val="000561F3"/>
    <w:rsid w:val="00063A94"/>
    <w:rsid w:val="00063D6D"/>
    <w:rsid w:val="000764E2"/>
    <w:rsid w:val="00076F44"/>
    <w:rsid w:val="000805FA"/>
    <w:rsid w:val="00082699"/>
    <w:rsid w:val="00083FFD"/>
    <w:rsid w:val="00086E78"/>
    <w:rsid w:val="00090F7F"/>
    <w:rsid w:val="000B09EA"/>
    <w:rsid w:val="000B2460"/>
    <w:rsid w:val="000C35C4"/>
    <w:rsid w:val="000E3D96"/>
    <w:rsid w:val="000E76C2"/>
    <w:rsid w:val="000F7364"/>
    <w:rsid w:val="000F7E5B"/>
    <w:rsid w:val="0012005B"/>
    <w:rsid w:val="00131BB8"/>
    <w:rsid w:val="00142543"/>
    <w:rsid w:val="00152ECF"/>
    <w:rsid w:val="00153CF0"/>
    <w:rsid w:val="001552C0"/>
    <w:rsid w:val="001571EE"/>
    <w:rsid w:val="001608E2"/>
    <w:rsid w:val="001753DF"/>
    <w:rsid w:val="001A3BE9"/>
    <w:rsid w:val="001A5FCB"/>
    <w:rsid w:val="001B08A0"/>
    <w:rsid w:val="001B5C10"/>
    <w:rsid w:val="001C1CDF"/>
    <w:rsid w:val="001C2211"/>
    <w:rsid w:val="001C33EA"/>
    <w:rsid w:val="001C3A87"/>
    <w:rsid w:val="001C5921"/>
    <w:rsid w:val="001D1176"/>
    <w:rsid w:val="001E0DC2"/>
    <w:rsid w:val="00200D21"/>
    <w:rsid w:val="00223C69"/>
    <w:rsid w:val="00237E4E"/>
    <w:rsid w:val="00255CF0"/>
    <w:rsid w:val="002639EA"/>
    <w:rsid w:val="00293801"/>
    <w:rsid w:val="002962BD"/>
    <w:rsid w:val="002A1CC3"/>
    <w:rsid w:val="002A5271"/>
    <w:rsid w:val="00303661"/>
    <w:rsid w:val="003075B6"/>
    <w:rsid w:val="003171C0"/>
    <w:rsid w:val="003270B2"/>
    <w:rsid w:val="00330252"/>
    <w:rsid w:val="003321A4"/>
    <w:rsid w:val="00337BB3"/>
    <w:rsid w:val="00351626"/>
    <w:rsid w:val="00363978"/>
    <w:rsid w:val="003643C7"/>
    <w:rsid w:val="0037720A"/>
    <w:rsid w:val="0038017B"/>
    <w:rsid w:val="003905BD"/>
    <w:rsid w:val="00390BDF"/>
    <w:rsid w:val="0039368E"/>
    <w:rsid w:val="0039386B"/>
    <w:rsid w:val="003A4A77"/>
    <w:rsid w:val="003A6937"/>
    <w:rsid w:val="003B731D"/>
    <w:rsid w:val="003C04C1"/>
    <w:rsid w:val="003D3BEF"/>
    <w:rsid w:val="003D6EF1"/>
    <w:rsid w:val="003D788D"/>
    <w:rsid w:val="003E7D94"/>
    <w:rsid w:val="004051F5"/>
    <w:rsid w:val="00410B1F"/>
    <w:rsid w:val="00411ADF"/>
    <w:rsid w:val="00420B68"/>
    <w:rsid w:val="004464C7"/>
    <w:rsid w:val="00453E58"/>
    <w:rsid w:val="004600A3"/>
    <w:rsid w:val="004665C8"/>
    <w:rsid w:val="004733C4"/>
    <w:rsid w:val="00482D3E"/>
    <w:rsid w:val="004B0F4F"/>
    <w:rsid w:val="004B5228"/>
    <w:rsid w:val="004D194C"/>
    <w:rsid w:val="004D67A7"/>
    <w:rsid w:val="004E76C6"/>
    <w:rsid w:val="004F6535"/>
    <w:rsid w:val="0050309B"/>
    <w:rsid w:val="0050659B"/>
    <w:rsid w:val="00510E90"/>
    <w:rsid w:val="005174B4"/>
    <w:rsid w:val="005201D7"/>
    <w:rsid w:val="00536AFE"/>
    <w:rsid w:val="00543557"/>
    <w:rsid w:val="00546DDC"/>
    <w:rsid w:val="005517A7"/>
    <w:rsid w:val="0055324A"/>
    <w:rsid w:val="00556F04"/>
    <w:rsid w:val="00575B23"/>
    <w:rsid w:val="005867F2"/>
    <w:rsid w:val="00590FB5"/>
    <w:rsid w:val="005956FB"/>
    <w:rsid w:val="005B0480"/>
    <w:rsid w:val="005C29FB"/>
    <w:rsid w:val="005E6B1A"/>
    <w:rsid w:val="00614845"/>
    <w:rsid w:val="006245AE"/>
    <w:rsid w:val="0064039E"/>
    <w:rsid w:val="006438D4"/>
    <w:rsid w:val="00655D36"/>
    <w:rsid w:val="00663197"/>
    <w:rsid w:val="0066364B"/>
    <w:rsid w:val="0068482B"/>
    <w:rsid w:val="00686EF7"/>
    <w:rsid w:val="006A1CA1"/>
    <w:rsid w:val="006A5449"/>
    <w:rsid w:val="006B313B"/>
    <w:rsid w:val="006B6161"/>
    <w:rsid w:val="006C0078"/>
    <w:rsid w:val="006D3428"/>
    <w:rsid w:val="006D5961"/>
    <w:rsid w:val="006E4BCA"/>
    <w:rsid w:val="006E4C90"/>
    <w:rsid w:val="006F1B71"/>
    <w:rsid w:val="006F451C"/>
    <w:rsid w:val="006F7244"/>
    <w:rsid w:val="00700CAF"/>
    <w:rsid w:val="00713008"/>
    <w:rsid w:val="00730FA4"/>
    <w:rsid w:val="0074632E"/>
    <w:rsid w:val="00770A2F"/>
    <w:rsid w:val="00777401"/>
    <w:rsid w:val="00780605"/>
    <w:rsid w:val="00780FD8"/>
    <w:rsid w:val="007A01A6"/>
    <w:rsid w:val="007A70CB"/>
    <w:rsid w:val="007C4AF7"/>
    <w:rsid w:val="007D02AF"/>
    <w:rsid w:val="007D0672"/>
    <w:rsid w:val="007D18A3"/>
    <w:rsid w:val="007E5432"/>
    <w:rsid w:val="007F14BF"/>
    <w:rsid w:val="007F44B1"/>
    <w:rsid w:val="008102D5"/>
    <w:rsid w:val="008160C2"/>
    <w:rsid w:val="00824A56"/>
    <w:rsid w:val="00832C04"/>
    <w:rsid w:val="00861CCA"/>
    <w:rsid w:val="008708F2"/>
    <w:rsid w:val="00871693"/>
    <w:rsid w:val="00883DD0"/>
    <w:rsid w:val="0088745C"/>
    <w:rsid w:val="0089598C"/>
    <w:rsid w:val="008A2A33"/>
    <w:rsid w:val="008A3F75"/>
    <w:rsid w:val="008B2A4F"/>
    <w:rsid w:val="008C34EF"/>
    <w:rsid w:val="008C534D"/>
    <w:rsid w:val="008D70C7"/>
    <w:rsid w:val="008F7304"/>
    <w:rsid w:val="00900E13"/>
    <w:rsid w:val="0090423C"/>
    <w:rsid w:val="009102CA"/>
    <w:rsid w:val="009141FE"/>
    <w:rsid w:val="0092301C"/>
    <w:rsid w:val="0092316B"/>
    <w:rsid w:val="009303AC"/>
    <w:rsid w:val="0093610D"/>
    <w:rsid w:val="009400B5"/>
    <w:rsid w:val="00940524"/>
    <w:rsid w:val="00944592"/>
    <w:rsid w:val="00950480"/>
    <w:rsid w:val="0096020B"/>
    <w:rsid w:val="00961AF4"/>
    <w:rsid w:val="0096464B"/>
    <w:rsid w:val="009721D7"/>
    <w:rsid w:val="0099646D"/>
    <w:rsid w:val="009A73BE"/>
    <w:rsid w:val="009C22F7"/>
    <w:rsid w:val="009D0DC8"/>
    <w:rsid w:val="009E45E1"/>
    <w:rsid w:val="009F277E"/>
    <w:rsid w:val="00A202E7"/>
    <w:rsid w:val="00A2708F"/>
    <w:rsid w:val="00A40755"/>
    <w:rsid w:val="00A456DF"/>
    <w:rsid w:val="00A53F6C"/>
    <w:rsid w:val="00A546B8"/>
    <w:rsid w:val="00A552EF"/>
    <w:rsid w:val="00A56A36"/>
    <w:rsid w:val="00A65A9F"/>
    <w:rsid w:val="00A73F50"/>
    <w:rsid w:val="00A86136"/>
    <w:rsid w:val="00A95572"/>
    <w:rsid w:val="00A972FE"/>
    <w:rsid w:val="00AA2D6A"/>
    <w:rsid w:val="00AC09FC"/>
    <w:rsid w:val="00AD7713"/>
    <w:rsid w:val="00AE1197"/>
    <w:rsid w:val="00AE1E79"/>
    <w:rsid w:val="00AE2C4C"/>
    <w:rsid w:val="00AE50DD"/>
    <w:rsid w:val="00AF64FA"/>
    <w:rsid w:val="00AF7BB0"/>
    <w:rsid w:val="00B00F98"/>
    <w:rsid w:val="00B21AAB"/>
    <w:rsid w:val="00B22CBF"/>
    <w:rsid w:val="00B31091"/>
    <w:rsid w:val="00B34B15"/>
    <w:rsid w:val="00B369A1"/>
    <w:rsid w:val="00B7320E"/>
    <w:rsid w:val="00B80451"/>
    <w:rsid w:val="00B944F2"/>
    <w:rsid w:val="00BA4B78"/>
    <w:rsid w:val="00BB15D5"/>
    <w:rsid w:val="00BB547C"/>
    <w:rsid w:val="00BC6D3C"/>
    <w:rsid w:val="00BE1C67"/>
    <w:rsid w:val="00BE4BBE"/>
    <w:rsid w:val="00BF2504"/>
    <w:rsid w:val="00C141C6"/>
    <w:rsid w:val="00C23742"/>
    <w:rsid w:val="00C2492A"/>
    <w:rsid w:val="00C25D4A"/>
    <w:rsid w:val="00C27103"/>
    <w:rsid w:val="00C41EC7"/>
    <w:rsid w:val="00C452E8"/>
    <w:rsid w:val="00C52A91"/>
    <w:rsid w:val="00C53C1B"/>
    <w:rsid w:val="00C85DA5"/>
    <w:rsid w:val="00C92C03"/>
    <w:rsid w:val="00C94C70"/>
    <w:rsid w:val="00CA3EAD"/>
    <w:rsid w:val="00CB0D2A"/>
    <w:rsid w:val="00CC3456"/>
    <w:rsid w:val="00CC38C0"/>
    <w:rsid w:val="00CF2CBE"/>
    <w:rsid w:val="00CF4D4D"/>
    <w:rsid w:val="00D100C2"/>
    <w:rsid w:val="00D10C0E"/>
    <w:rsid w:val="00D2331F"/>
    <w:rsid w:val="00D33212"/>
    <w:rsid w:val="00D62213"/>
    <w:rsid w:val="00D716D9"/>
    <w:rsid w:val="00D87C92"/>
    <w:rsid w:val="00D92524"/>
    <w:rsid w:val="00D97618"/>
    <w:rsid w:val="00D97FD5"/>
    <w:rsid w:val="00DA235D"/>
    <w:rsid w:val="00DA7165"/>
    <w:rsid w:val="00DA72CA"/>
    <w:rsid w:val="00DB0AF3"/>
    <w:rsid w:val="00DB6ED8"/>
    <w:rsid w:val="00DD7A4E"/>
    <w:rsid w:val="00DE3BCB"/>
    <w:rsid w:val="00DF08A2"/>
    <w:rsid w:val="00DF0BEB"/>
    <w:rsid w:val="00DF7456"/>
    <w:rsid w:val="00E00E3E"/>
    <w:rsid w:val="00E01959"/>
    <w:rsid w:val="00E02174"/>
    <w:rsid w:val="00E02522"/>
    <w:rsid w:val="00E03706"/>
    <w:rsid w:val="00E03D70"/>
    <w:rsid w:val="00E161A6"/>
    <w:rsid w:val="00E267F9"/>
    <w:rsid w:val="00E3101B"/>
    <w:rsid w:val="00E330CB"/>
    <w:rsid w:val="00E52E3E"/>
    <w:rsid w:val="00E601D1"/>
    <w:rsid w:val="00E61B2E"/>
    <w:rsid w:val="00E620D4"/>
    <w:rsid w:val="00E65A8F"/>
    <w:rsid w:val="00E67DD2"/>
    <w:rsid w:val="00E76FBF"/>
    <w:rsid w:val="00E8313D"/>
    <w:rsid w:val="00E83AF5"/>
    <w:rsid w:val="00E9419D"/>
    <w:rsid w:val="00E97CE1"/>
    <w:rsid w:val="00EA24AA"/>
    <w:rsid w:val="00EA3B09"/>
    <w:rsid w:val="00EA41A4"/>
    <w:rsid w:val="00EA4308"/>
    <w:rsid w:val="00EC4C36"/>
    <w:rsid w:val="00EC6B51"/>
    <w:rsid w:val="00ED0436"/>
    <w:rsid w:val="00ED1867"/>
    <w:rsid w:val="00ED1F41"/>
    <w:rsid w:val="00ED4B14"/>
    <w:rsid w:val="00ED6E49"/>
    <w:rsid w:val="00EE3990"/>
    <w:rsid w:val="00F07BDF"/>
    <w:rsid w:val="00F13450"/>
    <w:rsid w:val="00F16483"/>
    <w:rsid w:val="00F37017"/>
    <w:rsid w:val="00F43452"/>
    <w:rsid w:val="00F448A4"/>
    <w:rsid w:val="00F54265"/>
    <w:rsid w:val="00F5556C"/>
    <w:rsid w:val="00F6341C"/>
    <w:rsid w:val="00F739FC"/>
    <w:rsid w:val="00F753A9"/>
    <w:rsid w:val="00F7773E"/>
    <w:rsid w:val="00F96A1C"/>
    <w:rsid w:val="00FA36ED"/>
    <w:rsid w:val="00FA6AF0"/>
    <w:rsid w:val="00FB54E0"/>
    <w:rsid w:val="00FB553D"/>
    <w:rsid w:val="00FC1226"/>
    <w:rsid w:val="00FC3D60"/>
    <w:rsid w:val="00FC48AC"/>
    <w:rsid w:val="00FD79DA"/>
    <w:rsid w:val="00FF5341"/>
    <w:rsid w:val="00FF7318"/>
    <w:rsid w:val="00FF7FB3"/>
    <w:rsid w:val="11665082"/>
    <w:rsid w:val="22BA1AB7"/>
    <w:rsid w:val="299B6BAD"/>
    <w:rsid w:val="2B956141"/>
    <w:rsid w:val="2BBB4515"/>
    <w:rsid w:val="2FEC6ECE"/>
    <w:rsid w:val="30F21286"/>
    <w:rsid w:val="380E4F8A"/>
    <w:rsid w:val="3C8C1FC1"/>
    <w:rsid w:val="4F21016E"/>
    <w:rsid w:val="52532B40"/>
    <w:rsid w:val="58BF0359"/>
    <w:rsid w:val="5FAC222D"/>
    <w:rsid w:val="6281457B"/>
    <w:rsid w:val="75AC7D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8ABA29"/>
  <w15:docId w15:val="{117406EF-B3DB-4F5D-8BA6-34A2A1D81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0" w:lineRule="auto"/>
    </w:pPr>
    <w:rPr>
      <w:rFonts w:ascii="Times New Roman" w:eastAsiaTheme="minorEastAsia" w:hAnsi="Times New Roman" w:cs="Times New Roman"/>
      <w:sz w:val="22"/>
      <w:szCs w:val="22"/>
    </w:rPr>
  </w:style>
  <w:style w:type="paragraph" w:styleId="Titre1">
    <w:name w:val="heading 1"/>
    <w:basedOn w:val="Normal"/>
    <w:next w:val="Normal"/>
    <w:uiPriority w:val="9"/>
    <w:qFormat/>
    <w:pPr>
      <w:outlineLvl w:val="0"/>
    </w:pPr>
    <w:rPr>
      <w:rFonts w:eastAsia="Times New Roman"/>
      <w:b/>
      <w:color w:val="0070C0"/>
      <w:sz w:val="32"/>
      <w:szCs w:val="32"/>
    </w:rPr>
  </w:style>
  <w:style w:type="paragraph" w:styleId="Titre2">
    <w:name w:val="heading 2"/>
    <w:basedOn w:val="Paragraphedeliste"/>
    <w:next w:val="Normal"/>
    <w:uiPriority w:val="9"/>
    <w:unhideWhenUsed/>
    <w:qFormat/>
    <w:pPr>
      <w:numPr>
        <w:numId w:val="1"/>
      </w:numPr>
      <w:spacing w:line="360" w:lineRule="auto"/>
      <w:outlineLvl w:val="1"/>
    </w:pPr>
    <w:rPr>
      <w:b/>
      <w:color w:val="0070C0"/>
      <w:sz w:val="28"/>
      <w:szCs w:val="28"/>
    </w:rPr>
  </w:style>
  <w:style w:type="paragraph" w:styleId="Titre3">
    <w:name w:val="heading 3"/>
    <w:basedOn w:val="Normal"/>
    <w:next w:val="Normal"/>
    <w:uiPriority w:val="9"/>
    <w:unhideWhenUsed/>
    <w:qFormat/>
    <w:pPr>
      <w:spacing w:after="42" w:line="240" w:lineRule="auto"/>
      <w:outlineLvl w:val="2"/>
    </w:pPr>
    <w:rPr>
      <w:b/>
      <w:color w:val="4472C4"/>
      <w:sz w:val="24"/>
      <w:szCs w:val="24"/>
    </w:rPr>
  </w:style>
  <w:style w:type="paragraph" w:styleId="Titre4">
    <w:name w:val="heading 4"/>
    <w:basedOn w:val="Normal"/>
    <w:next w:val="Normal"/>
    <w:uiPriority w:val="9"/>
    <w:unhideWhenUsed/>
    <w:qFormat/>
    <w:pPr>
      <w:spacing w:beforeLines="50" w:after="120" w:line="240" w:lineRule="auto"/>
      <w:outlineLvl w:val="3"/>
    </w:pPr>
    <w:rPr>
      <w:b/>
      <w:color w:val="0070C0"/>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contextualSpacing/>
    </w:pPr>
  </w:style>
  <w:style w:type="character" w:styleId="Lienhypertexte">
    <w:name w:val="Hyperlink"/>
    <w:basedOn w:val="Policepardfaut"/>
    <w:uiPriority w:val="99"/>
    <w:unhideWhenUsed/>
    <w:qFormat/>
    <w:rPr>
      <w:color w:val="0563C1" w:themeColor="hyperlink"/>
      <w:u w:val="single"/>
    </w:rPr>
  </w:style>
  <w:style w:type="character" w:styleId="lev">
    <w:name w:val="Strong"/>
    <w:basedOn w:val="Policepardfaut"/>
    <w:uiPriority w:val="22"/>
    <w:qFormat/>
    <w:rPr>
      <w:b/>
      <w:bCs/>
    </w:rPr>
  </w:style>
  <w:style w:type="character" w:styleId="Marquedecommentaire">
    <w:name w:val="annotation reference"/>
    <w:basedOn w:val="Policepardfaut"/>
    <w:uiPriority w:val="99"/>
    <w:semiHidden/>
    <w:unhideWhenUsed/>
    <w:qFormat/>
    <w:rPr>
      <w:sz w:val="16"/>
      <w:szCs w:val="1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Corpsdetexte">
    <w:name w:val="Body Text"/>
    <w:basedOn w:val="Normal"/>
    <w:uiPriority w:val="1"/>
    <w:qFormat/>
    <w:pPr>
      <w:spacing w:before="35"/>
      <w:ind w:left="146"/>
    </w:pPr>
    <w:rPr>
      <w:rFonts w:ascii="Lucida Sans" w:eastAsia="Lucida Sans" w:hAnsi="Lucida Sans" w:cs="Lucida Sans"/>
      <w:sz w:val="17"/>
      <w:szCs w:val="17"/>
      <w:lang w:eastAsia="en-US"/>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paragraph" w:styleId="Titre">
    <w:name w:val="Title"/>
    <w:basedOn w:val="Normal"/>
    <w:next w:val="Normal"/>
    <w:uiPriority w:val="10"/>
    <w:qFormat/>
    <w:pPr>
      <w:spacing w:line="240" w:lineRule="auto"/>
      <w:jc w:val="center"/>
    </w:pPr>
    <w:rPr>
      <w:b/>
      <w:color w:val="FF0000"/>
      <w:sz w:val="36"/>
      <w:szCs w:val="36"/>
    </w:rPr>
  </w:style>
  <w:style w:type="table" w:customStyle="1" w:styleId="TableNormal">
    <w:name w:val="Table Normal"/>
    <w:qFormat/>
    <w:tblPr>
      <w:tblCellMar>
        <w:top w:w="0" w:type="dxa"/>
        <w:left w:w="0" w:type="dxa"/>
        <w:bottom w:w="0" w:type="dxa"/>
        <w:right w:w="0" w:type="dxa"/>
      </w:tblCellMar>
    </w:tblPr>
  </w:style>
  <w:style w:type="paragraph" w:customStyle="1" w:styleId="Default">
    <w:name w:val="Default"/>
    <w:qFormat/>
    <w:pPr>
      <w:autoSpaceDE w:val="0"/>
      <w:autoSpaceDN w:val="0"/>
      <w:adjustRightInd w:val="0"/>
    </w:pPr>
    <w:rPr>
      <w:color w:val="000000"/>
      <w:sz w:val="24"/>
      <w:szCs w:val="24"/>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qFormat/>
    <w:rPr>
      <w:sz w:val="20"/>
      <w:szCs w:val="20"/>
    </w:rPr>
  </w:style>
  <w:style w:type="character" w:customStyle="1" w:styleId="ObjetducommentaireCar">
    <w:name w:val="Objet du commentaire Car"/>
    <w:basedOn w:val="CommentaireCar"/>
    <w:link w:val="Objetducommentaire"/>
    <w:uiPriority w:val="99"/>
    <w:semiHidden/>
    <w:qFormat/>
    <w:rPr>
      <w:b/>
      <w:bCs/>
      <w:sz w:val="20"/>
      <w:szCs w:val="20"/>
    </w:rPr>
  </w:style>
  <w:style w:type="paragraph" w:customStyle="1" w:styleId="Pa11">
    <w:name w:val="Pa11"/>
    <w:basedOn w:val="Default"/>
    <w:next w:val="Default"/>
    <w:uiPriority w:val="99"/>
    <w:qFormat/>
    <w:pPr>
      <w:spacing w:line="161" w:lineRule="atLeast"/>
    </w:pPr>
    <w:rPr>
      <w:rFonts w:ascii="DINPro-Bold" w:hAnsi="DINPro-Bold" w:cstheme="minorBidi"/>
      <w:color w:val="auto"/>
    </w:rPr>
  </w:style>
  <w:style w:type="table" w:customStyle="1" w:styleId="Style23">
    <w:name w:val="_Style 23"/>
    <w:basedOn w:val="TableNormal"/>
    <w:qFormat/>
    <w:tblPr>
      <w:tblCellMar>
        <w:left w:w="108" w:type="dxa"/>
        <w:right w:w="108" w:type="dxa"/>
      </w:tblCellMar>
    </w:tblPr>
  </w:style>
  <w:style w:type="table" w:customStyle="1" w:styleId="Style24">
    <w:name w:val="_Style 24"/>
    <w:basedOn w:val="TableNormal"/>
    <w:qFormat/>
    <w:tblPr>
      <w:tblCellMar>
        <w:left w:w="108" w:type="dxa"/>
        <w:right w:w="108" w:type="dxa"/>
      </w:tblCellMar>
    </w:tblPr>
  </w:style>
  <w:style w:type="table" w:customStyle="1" w:styleId="Style25">
    <w:name w:val="_Style 25"/>
    <w:basedOn w:val="TableNormal"/>
    <w:qFormat/>
    <w:tblPr>
      <w:tblCellMar>
        <w:left w:w="108" w:type="dxa"/>
        <w:right w:w="108" w:type="dxa"/>
      </w:tblCellMar>
    </w:tblPr>
  </w:style>
  <w:style w:type="table" w:customStyle="1" w:styleId="Style26">
    <w:name w:val="_Style 26"/>
    <w:basedOn w:val="TableNormal"/>
    <w:qFormat/>
    <w:tblPr>
      <w:tblCellMar>
        <w:left w:w="108" w:type="dxa"/>
        <w:right w:w="108" w:type="dxa"/>
      </w:tblCellMar>
    </w:tblPr>
  </w:style>
  <w:style w:type="table" w:customStyle="1" w:styleId="Style27">
    <w:name w:val="_Style 27"/>
    <w:basedOn w:val="TableNormal"/>
    <w:qFormat/>
    <w:tblPr>
      <w:tblCellMar>
        <w:left w:w="108" w:type="dxa"/>
        <w:right w:w="108" w:type="dxa"/>
      </w:tblCellMar>
    </w:tblPr>
  </w:style>
  <w:style w:type="table" w:customStyle="1" w:styleId="Style28">
    <w:name w:val="_Style 28"/>
    <w:basedOn w:val="TableNormal"/>
    <w:qFormat/>
    <w:tblPr>
      <w:tblCellMar>
        <w:left w:w="108" w:type="dxa"/>
        <w:right w:w="108" w:type="dxa"/>
      </w:tblCellMar>
    </w:tblPr>
  </w:style>
  <w:style w:type="table" w:customStyle="1" w:styleId="Style29">
    <w:name w:val="_Style 29"/>
    <w:basedOn w:val="TableNormal"/>
    <w:qFormat/>
    <w:tblPr>
      <w:tblCellMar>
        <w:left w:w="115" w:type="dxa"/>
        <w:right w:w="115" w:type="dxa"/>
      </w:tblCellMar>
    </w:tblPr>
  </w:style>
  <w:style w:type="table" w:customStyle="1" w:styleId="Style30">
    <w:name w:val="_Style 30"/>
    <w:basedOn w:val="TableNormal"/>
    <w:qFormat/>
    <w:tblPr>
      <w:tblCellMar>
        <w:left w:w="108" w:type="dxa"/>
        <w:right w:w="108" w:type="dxa"/>
      </w:tblCellMar>
    </w:tblPr>
  </w:style>
  <w:style w:type="table" w:customStyle="1" w:styleId="Style31">
    <w:name w:val="_Style 31"/>
    <w:basedOn w:val="TableNormal"/>
    <w:qFormat/>
    <w:tblPr>
      <w:tblCellMar>
        <w:left w:w="108" w:type="dxa"/>
        <w:right w:w="108" w:type="dxa"/>
      </w:tblCellMar>
    </w:tblPr>
  </w:style>
  <w:style w:type="table" w:customStyle="1" w:styleId="Style32">
    <w:name w:val="_Style 32"/>
    <w:basedOn w:val="TableNormal"/>
    <w:qFormat/>
    <w:tblPr>
      <w:tblCellMar>
        <w:left w:w="108" w:type="dxa"/>
        <w:right w:w="108" w:type="dxa"/>
      </w:tblCellMar>
    </w:tblPr>
  </w:style>
  <w:style w:type="table" w:customStyle="1" w:styleId="Style33">
    <w:name w:val="_Style 33"/>
    <w:basedOn w:val="TableNormal"/>
    <w:qFormat/>
    <w:tblPr>
      <w:tblCellMar>
        <w:left w:w="108" w:type="dxa"/>
        <w:right w:w="108" w:type="dxa"/>
      </w:tblCellMar>
    </w:tblPr>
  </w:style>
  <w:style w:type="table" w:customStyle="1" w:styleId="Style34">
    <w:name w:val="_Style 34"/>
    <w:basedOn w:val="TableNormal"/>
    <w:qFormat/>
    <w:tblPr>
      <w:tblCellMar>
        <w:left w:w="115" w:type="dxa"/>
        <w:right w:w="115" w:type="dxa"/>
      </w:tblCellMar>
    </w:tblPr>
  </w:style>
  <w:style w:type="table" w:customStyle="1" w:styleId="Style35">
    <w:name w:val="_Style 35"/>
    <w:basedOn w:val="TableNormal"/>
    <w:qFormat/>
    <w:tblPr>
      <w:tblCellMar>
        <w:left w:w="108" w:type="dxa"/>
        <w:right w:w="108" w:type="dxa"/>
      </w:tblCellMar>
    </w:tblPr>
  </w:style>
  <w:style w:type="table" w:customStyle="1" w:styleId="Style36">
    <w:name w:val="_Style 36"/>
    <w:basedOn w:val="TableNormal"/>
    <w:qFormat/>
    <w:tblPr>
      <w:tblCellMar>
        <w:left w:w="108" w:type="dxa"/>
        <w:right w:w="108" w:type="dxa"/>
      </w:tblCellMar>
    </w:tblPr>
  </w:style>
  <w:style w:type="table" w:customStyle="1" w:styleId="Style37">
    <w:name w:val="_Style 37"/>
    <w:basedOn w:val="TableNormal"/>
    <w:qFormat/>
    <w:tblPr>
      <w:tblCellMar>
        <w:left w:w="108" w:type="dxa"/>
        <w:right w:w="108" w:type="dxa"/>
      </w:tblCellMar>
    </w:tblPr>
  </w:style>
  <w:style w:type="table" w:customStyle="1" w:styleId="Style38">
    <w:name w:val="_Style 38"/>
    <w:basedOn w:val="TableNormal"/>
    <w:qFormat/>
    <w:tblPr>
      <w:tblCellMar>
        <w:left w:w="108" w:type="dxa"/>
        <w:right w:w="108" w:type="dxa"/>
      </w:tblCellMar>
    </w:tblPr>
  </w:style>
  <w:style w:type="table" w:customStyle="1" w:styleId="Style39">
    <w:name w:val="_Style 39"/>
    <w:basedOn w:val="TableNormal"/>
    <w:qFormat/>
    <w:tblPr>
      <w:tblCellMar>
        <w:left w:w="115" w:type="dxa"/>
        <w:right w:w="115" w:type="dxa"/>
      </w:tblCellMar>
    </w:tbl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table" w:customStyle="1" w:styleId="Grilledetableauclaire1">
    <w:name w:val="Grille de tableau claire1"/>
    <w:basedOn w:val="TableauNormal"/>
    <w:uiPriority w:val="40"/>
    <w:qFormat/>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46">
    <w:name w:val="_Style 46"/>
    <w:basedOn w:val="TableNormal"/>
    <w:qFormat/>
    <w:tblPr>
      <w:tblCellMar>
        <w:left w:w="115"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tblPr>
      <w:tblCellMar>
        <w:left w:w="115" w:type="dxa"/>
        <w:right w:w="115" w:type="dxa"/>
      </w:tblCellMar>
    </w:tblPr>
  </w:style>
  <w:style w:type="table" w:customStyle="1" w:styleId="Style49">
    <w:name w:val="_Style 49"/>
    <w:basedOn w:val="TableNormal"/>
    <w:qFormat/>
    <w:tblPr>
      <w:tblCellMar>
        <w:left w:w="115" w:type="dxa"/>
        <w:right w:w="115" w:type="dxa"/>
      </w:tblCellMar>
    </w:tblPr>
  </w:style>
  <w:style w:type="table" w:customStyle="1" w:styleId="Style50">
    <w:name w:val="_Style 50"/>
    <w:basedOn w:val="TableNormal"/>
    <w:qFormat/>
    <w:tblPr>
      <w:tblCellMar>
        <w:left w:w="115" w:type="dxa"/>
        <w:right w:w="115" w:type="dxa"/>
      </w:tblCellMar>
    </w:tblPr>
  </w:style>
  <w:style w:type="table" w:customStyle="1" w:styleId="Style51">
    <w:name w:val="_Style 51"/>
    <w:basedOn w:val="TableNormal"/>
    <w:qFormat/>
    <w:tblPr>
      <w:tblCellMar>
        <w:left w:w="115" w:type="dxa"/>
        <w:right w:w="115" w:type="dxa"/>
      </w:tblCellMar>
    </w:tblPr>
  </w:style>
  <w:style w:type="table" w:customStyle="1" w:styleId="Style52">
    <w:name w:val="_Style 52"/>
    <w:basedOn w:val="TableNormal"/>
    <w:qFormat/>
    <w:tblPr>
      <w:tblCellMar>
        <w:left w:w="115" w:type="dxa"/>
        <w:right w:w="115" w:type="dxa"/>
      </w:tblCellMar>
    </w:tblPr>
  </w:style>
  <w:style w:type="table" w:customStyle="1" w:styleId="Style53">
    <w:name w:val="_Style 53"/>
    <w:basedOn w:val="TableNormal"/>
    <w:qFormat/>
    <w:tblPr>
      <w:tblCellMar>
        <w:left w:w="115" w:type="dxa"/>
        <w:right w:w="115" w:type="dxa"/>
      </w:tblCellMar>
    </w:tblPr>
  </w:style>
  <w:style w:type="table" w:customStyle="1" w:styleId="Style54">
    <w:name w:val="_Style 54"/>
    <w:basedOn w:val="TableNormal"/>
    <w:qFormat/>
    <w:tblPr>
      <w:tblCellMar>
        <w:left w:w="115" w:type="dxa"/>
        <w:right w:w="115" w:type="dxa"/>
      </w:tblCellMar>
    </w:tblPr>
  </w:style>
  <w:style w:type="table" w:customStyle="1" w:styleId="Style55">
    <w:name w:val="_Style 55"/>
    <w:basedOn w:val="TableNormal"/>
    <w:qFormat/>
    <w:tblPr>
      <w:tblCellMar>
        <w:left w:w="115" w:type="dxa"/>
        <w:right w:w="115" w:type="dxa"/>
      </w:tblCellMar>
    </w:tblPr>
  </w:style>
  <w:style w:type="character" w:customStyle="1" w:styleId="PieddepageCar2">
    <w:name w:val="Pied de page Car2"/>
    <w:basedOn w:val="Policepardfaut"/>
    <w:uiPriority w:val="99"/>
    <w:qFormat/>
  </w:style>
  <w:style w:type="character" w:customStyle="1" w:styleId="LienInternet">
    <w:name w:val="Lien Internet"/>
    <w:basedOn w:val="Policepardfaut"/>
    <w:qFormat/>
    <w:rPr>
      <w:color w:val="0563C1"/>
      <w:u w:val="single"/>
    </w:rPr>
  </w:style>
  <w:style w:type="character" w:customStyle="1" w:styleId="NumQuestion">
    <w:name w:val="Num Question"/>
    <w:basedOn w:val="Policepardfaut"/>
    <w:qFormat/>
    <w:rPr>
      <w:rFonts w:ascii="Times New Roman" w:hAnsi="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QLuWVy8+0mqLZgM7fKdE83QQ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oCgIxNBIiCiAIBCocCgtBQUFCTExvQ3p1TRAIGgtBQUFCTExvQ3p1TR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</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customXml/itemProps3.xml><?xml version="1.0" encoding="utf-8"?>
<ds:datastoreItem xmlns:ds="http://schemas.openxmlformats.org/officeDocument/2006/customXml" ds:itemID="{DE47FB2A-A860-44BA-8FB5-247D07C5BF84}">
  <ds:schemaRefs/>
</ds:datastoreItem>
</file>

<file path=docMetadata/LabelInfo.xml><?xml version="1.0" encoding="utf-8"?>
<clbl:labelList xmlns:clbl="http://schemas.microsoft.com/office/2020/mipLabelMetadata">
  <clbl:label id="{7fecb5f2-15d3-44da-b00c-459821ad5975}" enabled="0" method="" siteId="{7fecb5f2-15d3-44da-b00c-459821ad5975}" removed="1"/>
</clbl:labelList>
</file>

<file path=docProps/app.xml><?xml version="1.0" encoding="utf-8"?>
<Properties xmlns="http://schemas.openxmlformats.org/officeDocument/2006/extended-properties" xmlns:vt="http://schemas.openxmlformats.org/officeDocument/2006/docPropsVTypes">
  <Template>Normal</Template>
  <TotalTime>9</TotalTime>
  <Pages>14</Pages>
  <Words>4624</Words>
  <Characters>25436</Characters>
  <Application>Microsoft Office Word</Application>
  <DocSecurity>0</DocSecurity>
  <Lines>211</Lines>
  <Paragraphs>59</Paragraphs>
  <ScaleCrop>false</ScaleCrop>
  <Company/>
  <LinksUpToDate>false</LinksUpToDate>
  <CharactersWithSpaces>30001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bidaux</dc:creator>
  <cp:lastModifiedBy>Le Brun.Béatrice</cp:lastModifiedBy>
  <cp:revision>10</cp:revision>
  <cp:lastPrinted>2024-07-02T09:43:00Z</cp:lastPrinted>
  <dcterms:created xsi:type="dcterms:W3CDTF">2025-07-16T16:47:00Z</dcterms:created>
  <dcterms:modified xsi:type="dcterms:W3CDTF">2025-07-17T13:30:00Z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710E275C80444953BFB35CC886351153_13</vt:lpwstr>
  </property>
</Properties>
</file>